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10D7" w14:textId="77777777" w:rsidR="007F6741" w:rsidRDefault="009D19C5" w:rsidP="00CF6FB2">
      <w:pPr>
        <w:widowControl w:val="0"/>
        <w:pBdr>
          <w:top w:val="nil"/>
          <w:left w:val="nil"/>
          <w:bottom w:val="nil"/>
          <w:right w:val="nil"/>
          <w:between w:val="nil"/>
        </w:pBdr>
        <w:spacing w:line="276" w:lineRule="auto"/>
        <w:ind w:right="-7"/>
        <w:jc w:val="center"/>
      </w:pPr>
      <w:r>
        <w:rPr>
          <w:noProof/>
        </w:rPr>
        <w:pict w14:anchorId="78BFE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0pt;height:50pt;z-index:251659264;visibility:hidden;mso-wrap-edited:f;mso-width-percent:0;mso-height-percent:0;mso-width-percent:0;mso-height-percent:0">
            <o:lock v:ext="edit" selection="t"/>
          </v:shape>
        </w:pict>
      </w:r>
    </w:p>
    <w:p w14:paraId="385E03E3" w14:textId="77777777" w:rsidR="007F6741" w:rsidRDefault="007F6741" w:rsidP="00CF6FB2">
      <w:pPr>
        <w:spacing w:line="360" w:lineRule="auto"/>
        <w:ind w:right="-7"/>
        <w:jc w:val="center"/>
      </w:pPr>
    </w:p>
    <w:p w14:paraId="09C7F801" w14:textId="77777777" w:rsidR="007F6741" w:rsidRDefault="00CF6FB2" w:rsidP="00CF6FB2">
      <w:pPr>
        <w:spacing w:line="360" w:lineRule="auto"/>
        <w:ind w:right="-7"/>
        <w:jc w:val="center"/>
        <w:rPr>
          <w:color w:val="000000"/>
        </w:rPr>
      </w:pPr>
      <w:r>
        <w:rPr>
          <w:b/>
          <w:color w:val="000000"/>
        </w:rPr>
        <w:t>Renewable by Nature Capital Limited</w:t>
      </w:r>
    </w:p>
    <w:p w14:paraId="5781FE5A" w14:textId="77777777" w:rsidR="007F6741" w:rsidRDefault="00CF6FB2" w:rsidP="00CF6FB2">
      <w:pPr>
        <w:spacing w:line="360" w:lineRule="auto"/>
        <w:ind w:right="-7"/>
        <w:jc w:val="center"/>
      </w:pPr>
      <w:r>
        <w:rPr>
          <w:color w:val="000000"/>
        </w:rPr>
        <w:t>(Incorporated in the Republic of South Africa)</w:t>
      </w:r>
    </w:p>
    <w:p w14:paraId="3107A12E" w14:textId="77777777" w:rsidR="007F6741" w:rsidRDefault="00CF6FB2" w:rsidP="00CF6FB2">
      <w:pPr>
        <w:spacing w:line="360" w:lineRule="auto"/>
        <w:ind w:right="-7"/>
        <w:jc w:val="center"/>
        <w:rPr>
          <w:color w:val="000000"/>
        </w:rPr>
      </w:pPr>
      <w:r>
        <w:rPr>
          <w:color w:val="000000"/>
        </w:rPr>
        <w:t>(Registration number 2018 / 383003 / 0</w:t>
      </w:r>
      <w:r w:rsidR="00136C01">
        <w:rPr>
          <w:color w:val="000000"/>
        </w:rPr>
        <w:t>6</w:t>
      </w:r>
      <w:r>
        <w:rPr>
          <w:color w:val="000000"/>
        </w:rPr>
        <w:t>)</w:t>
      </w:r>
    </w:p>
    <w:p w14:paraId="0CBF3D6D" w14:textId="77777777" w:rsidR="007F6741" w:rsidRDefault="00CF6FB2" w:rsidP="00CF6FB2">
      <w:pPr>
        <w:spacing w:line="360" w:lineRule="auto"/>
        <w:ind w:right="-7"/>
        <w:jc w:val="center"/>
        <w:rPr>
          <w:color w:val="000000"/>
        </w:rPr>
      </w:pPr>
      <w:r>
        <w:rPr>
          <w:color w:val="000000"/>
        </w:rPr>
        <w:t>(FSP number 49 781)</w:t>
      </w:r>
    </w:p>
    <w:p w14:paraId="1FA43EAA" w14:textId="77777777" w:rsidR="007F6741" w:rsidRDefault="00CF6FB2" w:rsidP="00CF6FB2">
      <w:pPr>
        <w:spacing w:line="360" w:lineRule="auto"/>
        <w:ind w:right="-7"/>
        <w:jc w:val="center"/>
        <w:rPr>
          <w:sz w:val="21"/>
          <w:szCs w:val="21"/>
        </w:rPr>
      </w:pPr>
      <w:r>
        <w:rPr>
          <w:color w:val="000000"/>
        </w:rPr>
        <w:t>(“RBNC” or “the Company”)</w:t>
      </w:r>
    </w:p>
    <w:p w14:paraId="7B04BED8" w14:textId="77777777" w:rsidR="007F6741" w:rsidRDefault="007F6741" w:rsidP="00CF6FB2">
      <w:pPr>
        <w:spacing w:line="360" w:lineRule="auto"/>
        <w:ind w:right="-7"/>
        <w:jc w:val="center"/>
      </w:pPr>
    </w:p>
    <w:p w14:paraId="001A626D" w14:textId="77777777" w:rsidR="007F6741" w:rsidRDefault="007F6741" w:rsidP="00CF6FB2">
      <w:pPr>
        <w:spacing w:line="360" w:lineRule="auto"/>
        <w:ind w:right="-7"/>
        <w:jc w:val="center"/>
      </w:pPr>
    </w:p>
    <w:p w14:paraId="0F3EB01D" w14:textId="77777777" w:rsidR="007F6741" w:rsidRDefault="007F6741" w:rsidP="00CF6FB2">
      <w:pPr>
        <w:spacing w:line="360" w:lineRule="auto"/>
        <w:ind w:right="-7"/>
        <w:jc w:val="center"/>
      </w:pPr>
    </w:p>
    <w:p w14:paraId="72F70B12" w14:textId="77777777" w:rsidR="007F6741" w:rsidRDefault="007F6741" w:rsidP="00CF6FB2">
      <w:pPr>
        <w:spacing w:line="360" w:lineRule="auto"/>
        <w:ind w:right="-7"/>
        <w:jc w:val="center"/>
      </w:pPr>
    </w:p>
    <w:p w14:paraId="0A70A523" w14:textId="77777777" w:rsidR="007F6741" w:rsidRDefault="007F6741" w:rsidP="00CF6FB2">
      <w:pPr>
        <w:spacing w:line="360" w:lineRule="auto"/>
        <w:ind w:right="-7"/>
        <w:jc w:val="center"/>
      </w:pPr>
    </w:p>
    <w:p w14:paraId="1E7BF57A" w14:textId="77777777" w:rsidR="007F6741" w:rsidRDefault="00CF6FB2" w:rsidP="00CF6FB2">
      <w:pPr>
        <w:spacing w:line="360" w:lineRule="auto"/>
        <w:ind w:right="-7"/>
        <w:jc w:val="center"/>
      </w:pPr>
      <w:r>
        <w:rPr>
          <w:noProof/>
          <w:lang w:eastAsia="en-ZA"/>
        </w:rPr>
        <w:drawing>
          <wp:anchor distT="0" distB="0" distL="114300" distR="114300" simplePos="0" relativeHeight="251654656" behindDoc="0" locked="0" layoutInCell="1" hidden="0" allowOverlap="1" wp14:anchorId="12A92CED" wp14:editId="7F2D3285">
            <wp:simplePos x="0" y="0"/>
            <wp:positionH relativeFrom="column">
              <wp:posOffset>762000</wp:posOffset>
            </wp:positionH>
            <wp:positionV relativeFrom="paragraph">
              <wp:posOffset>56515</wp:posOffset>
            </wp:positionV>
            <wp:extent cx="5484316" cy="1701800"/>
            <wp:effectExtent l="0" t="0" r="2540" b="0"/>
            <wp:wrapSquare wrapText="bothSides"/>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84316" cy="1701800"/>
                    </a:xfrm>
                    <a:prstGeom prst="rect">
                      <a:avLst/>
                    </a:prstGeom>
                    <a:ln/>
                  </pic:spPr>
                </pic:pic>
              </a:graphicData>
            </a:graphic>
          </wp:anchor>
        </w:drawing>
      </w:r>
    </w:p>
    <w:p w14:paraId="148500EC" w14:textId="77777777" w:rsidR="007F6741" w:rsidRDefault="007F6741" w:rsidP="00CF6FB2">
      <w:pPr>
        <w:spacing w:line="360" w:lineRule="auto"/>
        <w:ind w:right="-7"/>
        <w:jc w:val="center"/>
      </w:pPr>
    </w:p>
    <w:p w14:paraId="4D8108AB" w14:textId="77777777" w:rsidR="007F6741" w:rsidRDefault="007F6741" w:rsidP="00CF6FB2">
      <w:pPr>
        <w:spacing w:line="360" w:lineRule="auto"/>
        <w:ind w:right="-7"/>
        <w:jc w:val="center"/>
      </w:pPr>
    </w:p>
    <w:p w14:paraId="6A366508" w14:textId="77777777" w:rsidR="007F6741" w:rsidRDefault="007F6741" w:rsidP="00CF6FB2">
      <w:pPr>
        <w:spacing w:line="360" w:lineRule="auto"/>
        <w:ind w:right="-7"/>
        <w:jc w:val="center"/>
      </w:pPr>
    </w:p>
    <w:p w14:paraId="43CEC6BD" w14:textId="77777777" w:rsidR="007F6741" w:rsidRDefault="007F6741" w:rsidP="00CF6FB2">
      <w:pPr>
        <w:spacing w:line="360" w:lineRule="auto"/>
        <w:ind w:right="-7"/>
        <w:jc w:val="center"/>
      </w:pPr>
    </w:p>
    <w:p w14:paraId="6EAB0A89" w14:textId="77777777" w:rsidR="007F6741" w:rsidRDefault="007F6741" w:rsidP="00CF6FB2">
      <w:pPr>
        <w:spacing w:line="360" w:lineRule="auto"/>
        <w:ind w:right="-7"/>
      </w:pPr>
    </w:p>
    <w:p w14:paraId="32C02DB8" w14:textId="77777777" w:rsidR="007F6741" w:rsidRDefault="007F6741" w:rsidP="00CF6FB2">
      <w:pPr>
        <w:spacing w:line="360" w:lineRule="auto"/>
        <w:ind w:right="-7"/>
      </w:pPr>
    </w:p>
    <w:p w14:paraId="11A6C0BE" w14:textId="77777777" w:rsidR="007F6741" w:rsidRDefault="007F6741" w:rsidP="00CF6FB2">
      <w:pPr>
        <w:spacing w:line="360" w:lineRule="auto"/>
        <w:ind w:right="-7"/>
      </w:pPr>
    </w:p>
    <w:p w14:paraId="453CE4C8" w14:textId="77777777" w:rsidR="007F6741" w:rsidRDefault="007F6741" w:rsidP="00CF6FB2">
      <w:pPr>
        <w:spacing w:line="360" w:lineRule="auto"/>
        <w:ind w:right="-7"/>
      </w:pPr>
    </w:p>
    <w:p w14:paraId="4C21A97E" w14:textId="77777777" w:rsidR="007F6741" w:rsidRDefault="007F6741" w:rsidP="00CF6FB2">
      <w:pPr>
        <w:spacing w:line="360" w:lineRule="auto"/>
        <w:ind w:right="-7"/>
        <w:rPr>
          <w:sz w:val="21"/>
          <w:szCs w:val="21"/>
        </w:rPr>
      </w:pPr>
    </w:p>
    <w:p w14:paraId="427022A3" w14:textId="77777777" w:rsidR="007F6741" w:rsidRDefault="007F6741" w:rsidP="00CF6FB2">
      <w:pPr>
        <w:spacing w:line="360" w:lineRule="auto"/>
        <w:ind w:right="-7"/>
        <w:jc w:val="center"/>
        <w:rPr>
          <w:sz w:val="21"/>
          <w:szCs w:val="21"/>
        </w:rPr>
      </w:pPr>
    </w:p>
    <w:p w14:paraId="62ED9537" w14:textId="77777777" w:rsidR="007F6741" w:rsidRDefault="007F6741" w:rsidP="00CF6FB2">
      <w:pPr>
        <w:spacing w:line="360" w:lineRule="auto"/>
        <w:ind w:right="-7"/>
        <w:jc w:val="center"/>
        <w:rPr>
          <w:sz w:val="21"/>
          <w:szCs w:val="21"/>
        </w:rPr>
      </w:pPr>
    </w:p>
    <w:p w14:paraId="5C3FE799" w14:textId="77777777" w:rsidR="003C4E1F" w:rsidRDefault="00CF6FB2" w:rsidP="003C4E1F">
      <w:pPr>
        <w:spacing w:line="360" w:lineRule="auto"/>
        <w:ind w:right="-7"/>
        <w:jc w:val="center"/>
        <w:rPr>
          <w:color w:val="000000"/>
        </w:rPr>
      </w:pPr>
      <w:r>
        <w:rPr>
          <w:sz w:val="21"/>
          <w:szCs w:val="21"/>
        </w:rPr>
        <w:tab/>
      </w:r>
      <w:r w:rsidR="003C4E1F">
        <w:rPr>
          <w:color w:val="000000"/>
        </w:rPr>
        <w:t>A Public Company as defined in terms of Companies Act 71 of 2008.</w:t>
      </w:r>
    </w:p>
    <w:p w14:paraId="4814D0D6" w14:textId="1AA4C6F4" w:rsidR="007F6741" w:rsidRDefault="007F6741" w:rsidP="003C4E1F">
      <w:pPr>
        <w:spacing w:line="360" w:lineRule="auto"/>
        <w:ind w:right="-7"/>
        <w:jc w:val="center"/>
        <w:rPr>
          <w:color w:val="000000"/>
          <w:sz w:val="36"/>
          <w:szCs w:val="36"/>
        </w:rPr>
      </w:pPr>
    </w:p>
    <w:p w14:paraId="619C80D3" w14:textId="77777777" w:rsidR="007F6741" w:rsidRDefault="007F6741" w:rsidP="00CF6FB2">
      <w:pPr>
        <w:spacing w:line="360" w:lineRule="auto"/>
        <w:ind w:right="-7"/>
        <w:jc w:val="center"/>
      </w:pPr>
    </w:p>
    <w:p w14:paraId="4C070BBF" w14:textId="79DE4C27" w:rsidR="007F6741" w:rsidRDefault="00C652EF" w:rsidP="00CF6FB2">
      <w:pPr>
        <w:spacing w:line="360" w:lineRule="auto"/>
        <w:ind w:right="-7"/>
        <w:jc w:val="center"/>
        <w:rPr>
          <w:b/>
          <w:color w:val="000000"/>
          <w:sz w:val="48"/>
          <w:szCs w:val="48"/>
        </w:rPr>
      </w:pPr>
      <w:r>
        <w:rPr>
          <w:b/>
          <w:color w:val="000000"/>
          <w:sz w:val="48"/>
          <w:szCs w:val="48"/>
        </w:rPr>
        <w:t>SUBSCRIPTION</w:t>
      </w:r>
    </w:p>
    <w:p w14:paraId="455A8A35" w14:textId="77777777" w:rsidR="007F6741" w:rsidRDefault="007F6741" w:rsidP="00CF6FB2">
      <w:pPr>
        <w:spacing w:line="360" w:lineRule="auto"/>
        <w:ind w:right="-7"/>
        <w:jc w:val="center"/>
      </w:pPr>
    </w:p>
    <w:p w14:paraId="2A644D0F" w14:textId="3332F832" w:rsidR="00B979D3" w:rsidRDefault="00B979D3" w:rsidP="00B979D3">
      <w:pPr>
        <w:spacing w:line="360" w:lineRule="auto"/>
        <w:ind w:right="-7"/>
        <w:jc w:val="center"/>
        <w:rPr>
          <w:sz w:val="22"/>
          <w:szCs w:val="22"/>
        </w:rPr>
      </w:pPr>
      <w:r>
        <w:rPr>
          <w:color w:val="000000"/>
          <w:sz w:val="22"/>
          <w:szCs w:val="22"/>
        </w:rPr>
        <w:t xml:space="preserve">A general public offer to subscribe for </w:t>
      </w:r>
      <w:r w:rsidR="00E73AAC">
        <w:rPr>
          <w:color w:val="000000"/>
          <w:sz w:val="22"/>
          <w:szCs w:val="22"/>
        </w:rPr>
        <w:t>100</w:t>
      </w:r>
      <w:r>
        <w:rPr>
          <w:color w:val="000000"/>
          <w:sz w:val="22"/>
          <w:szCs w:val="22"/>
        </w:rPr>
        <w:t xml:space="preserve"> 000 Ordinary </w:t>
      </w:r>
      <w:r w:rsidR="00E73AAC">
        <w:rPr>
          <w:color w:val="000000"/>
          <w:sz w:val="22"/>
          <w:szCs w:val="22"/>
        </w:rPr>
        <w:t>C</w:t>
      </w:r>
      <w:r>
        <w:rPr>
          <w:color w:val="000000"/>
          <w:sz w:val="22"/>
          <w:szCs w:val="22"/>
        </w:rPr>
        <w:t>-Shares of no par value at an issue price of R</w:t>
      </w:r>
      <w:r w:rsidR="00E73AAC">
        <w:rPr>
          <w:color w:val="000000"/>
          <w:sz w:val="22"/>
          <w:szCs w:val="22"/>
        </w:rPr>
        <w:t>5</w:t>
      </w:r>
      <w:r>
        <w:rPr>
          <w:color w:val="000000"/>
          <w:sz w:val="22"/>
          <w:szCs w:val="22"/>
        </w:rPr>
        <w:t>000 per Ordinary share</w:t>
      </w:r>
    </w:p>
    <w:p w14:paraId="23CE7D5E" w14:textId="77777777" w:rsidR="007F6741" w:rsidRDefault="00B979D3" w:rsidP="007851E8">
      <w:pPr>
        <w:spacing w:line="360" w:lineRule="auto"/>
        <w:ind w:right="-7"/>
        <w:jc w:val="center"/>
        <w:rPr>
          <w:sz w:val="22"/>
          <w:szCs w:val="22"/>
        </w:rPr>
      </w:pPr>
      <w:r>
        <w:rPr>
          <w:color w:val="000000"/>
          <w:sz w:val="22"/>
          <w:szCs w:val="22"/>
        </w:rPr>
        <w:t xml:space="preserve">Opening date of the Offer </w:t>
      </w:r>
      <w:r w:rsidRPr="00E73AAC">
        <w:rPr>
          <w:color w:val="000000"/>
          <w:sz w:val="22"/>
          <w:szCs w:val="22"/>
          <w:highlight w:val="yellow"/>
        </w:rPr>
        <w:t>1 Jan 2023</w:t>
      </w:r>
      <w:r w:rsidR="00820CC2" w:rsidRPr="00E73AAC">
        <w:rPr>
          <w:color w:val="000000"/>
          <w:sz w:val="22"/>
          <w:szCs w:val="22"/>
          <w:highlight w:val="yellow"/>
        </w:rPr>
        <w:t xml:space="preserve"> – 31 Dec 20</w:t>
      </w:r>
      <w:r w:rsidR="00231CAE" w:rsidRPr="00E73AAC">
        <w:rPr>
          <w:color w:val="000000"/>
          <w:sz w:val="22"/>
          <w:szCs w:val="22"/>
          <w:highlight w:val="yellow"/>
        </w:rPr>
        <w:t>23</w:t>
      </w:r>
    </w:p>
    <w:p w14:paraId="7FA0A279" w14:textId="6B68854B" w:rsidR="007851E8" w:rsidRDefault="007851E8" w:rsidP="007851E8">
      <w:pPr>
        <w:spacing w:line="360" w:lineRule="auto"/>
        <w:ind w:right="-7"/>
        <w:jc w:val="center"/>
        <w:sectPr w:rsidR="007851E8" w:rsidSect="00CF6FB2">
          <w:headerReference w:type="default" r:id="rId13"/>
          <w:footerReference w:type="even" r:id="rId14"/>
          <w:footerReference w:type="default" r:id="rId15"/>
          <w:pgSz w:w="15206" w:h="25920"/>
          <w:pgMar w:top="1440" w:right="1433" w:bottom="1440" w:left="1440" w:header="720" w:footer="720" w:gutter="0"/>
          <w:cols w:space="720" w:equalWidth="0">
            <w:col w:w="12333"/>
          </w:cols>
          <w:docGrid w:linePitch="326"/>
        </w:sectPr>
      </w:pPr>
    </w:p>
    <w:p w14:paraId="7CB9FE77" w14:textId="77777777" w:rsidR="007F6741" w:rsidRDefault="00CF6FB2" w:rsidP="00274187">
      <w:pPr>
        <w:spacing w:line="360" w:lineRule="auto"/>
        <w:ind w:right="-7"/>
        <w:jc w:val="both"/>
        <w:rPr>
          <w:b/>
          <w:color w:val="000000"/>
        </w:rPr>
      </w:pPr>
      <w:r>
        <w:rPr>
          <w:b/>
          <w:color w:val="000000"/>
        </w:rPr>
        <w:lastRenderedPageBreak/>
        <w:t>Renewable by Nature Limited</w:t>
      </w:r>
    </w:p>
    <w:p w14:paraId="06640A0E" w14:textId="77777777" w:rsidR="007F6741" w:rsidRDefault="00CF6FB2" w:rsidP="00274187">
      <w:pPr>
        <w:spacing w:line="360" w:lineRule="auto"/>
        <w:ind w:right="-7"/>
        <w:jc w:val="both"/>
        <w:rPr>
          <w:color w:val="000000"/>
        </w:rPr>
      </w:pPr>
      <w:r>
        <w:rPr>
          <w:color w:val="000000"/>
        </w:rPr>
        <w:t>(Incorporated in the Republic of South Africa)</w:t>
      </w:r>
    </w:p>
    <w:p w14:paraId="46E26113" w14:textId="77777777" w:rsidR="007F6741" w:rsidRDefault="00CF6FB2" w:rsidP="00274187">
      <w:pPr>
        <w:spacing w:line="360" w:lineRule="auto"/>
        <w:ind w:right="-7"/>
        <w:jc w:val="both"/>
        <w:rPr>
          <w:color w:val="000000"/>
        </w:rPr>
      </w:pPr>
      <w:r>
        <w:rPr>
          <w:color w:val="000000"/>
        </w:rPr>
        <w:t>(Registration Number: 2018/383003/0</w:t>
      </w:r>
      <w:r w:rsidR="00136C01">
        <w:rPr>
          <w:color w:val="000000"/>
        </w:rPr>
        <w:t>6</w:t>
      </w:r>
      <w:r>
        <w:rPr>
          <w:color w:val="000000"/>
        </w:rPr>
        <w:t>)</w:t>
      </w:r>
    </w:p>
    <w:p w14:paraId="75B2F343" w14:textId="77777777" w:rsidR="007F6741" w:rsidRDefault="00CF6FB2" w:rsidP="00274187">
      <w:pPr>
        <w:spacing w:line="360" w:lineRule="auto"/>
        <w:ind w:right="-7"/>
      </w:pPr>
      <w:r>
        <w:rPr>
          <w:color w:val="000000"/>
        </w:rPr>
        <w:t>(Hereinafter referred to as “RBNC”)</w:t>
      </w:r>
      <w:r>
        <w:rPr>
          <w:color w:val="000000"/>
        </w:rPr>
        <w:br/>
      </w:r>
    </w:p>
    <w:p w14:paraId="6D2B379D" w14:textId="77777777" w:rsidR="007F6741" w:rsidRDefault="00CF6FB2" w:rsidP="00274187">
      <w:pPr>
        <w:pStyle w:val="Heading2"/>
        <w:spacing w:line="360" w:lineRule="auto"/>
        <w:ind w:right="-7"/>
        <w:jc w:val="both"/>
      </w:pPr>
      <w:bookmarkStart w:id="0" w:name="_Toc127368769"/>
      <w:r>
        <w:t>MANDATE AND APPLICATION FORM</w:t>
      </w:r>
      <w:bookmarkEnd w:id="0"/>
    </w:p>
    <w:p w14:paraId="2E017FFE" w14:textId="77777777" w:rsidR="007F6741" w:rsidRDefault="007F6741" w:rsidP="00274187">
      <w:pPr>
        <w:spacing w:line="360" w:lineRule="auto"/>
        <w:ind w:right="-7"/>
        <w:jc w:val="both"/>
      </w:pPr>
    </w:p>
    <w:p w14:paraId="0A97F3CA" w14:textId="77777777" w:rsidR="007F6741" w:rsidRDefault="00CF6FB2" w:rsidP="00274187">
      <w:pPr>
        <w:spacing w:line="360" w:lineRule="auto"/>
        <w:ind w:right="-7"/>
        <w:jc w:val="both"/>
        <w:rPr>
          <w:color w:val="000000"/>
        </w:rPr>
      </w:pPr>
      <w:r>
        <w:rPr>
          <w:color w:val="000000"/>
        </w:rPr>
        <w:t xml:space="preserve">To be completed by those investors selected to participate in the Offer </w:t>
      </w:r>
    </w:p>
    <w:p w14:paraId="02704EEC" w14:textId="36186AAD" w:rsidR="007F6741" w:rsidRDefault="00CF6FB2" w:rsidP="00274187">
      <w:pPr>
        <w:spacing w:line="360" w:lineRule="auto"/>
        <w:ind w:right="-7"/>
        <w:jc w:val="both"/>
      </w:pPr>
      <w:r>
        <w:rPr>
          <w:color w:val="000000"/>
        </w:rPr>
        <w:t>The definitions and interpretations commencing f</w:t>
      </w:r>
      <w:r w:rsidR="009D6A5D">
        <w:rPr>
          <w:color w:val="000000"/>
        </w:rPr>
        <w:t>rom</w:t>
      </w:r>
      <w:r>
        <w:rPr>
          <w:color w:val="000000"/>
        </w:rPr>
        <w:t xml:space="preserve"> t</w:t>
      </w:r>
      <w:r w:rsidR="009D6A5D">
        <w:rPr>
          <w:color w:val="000000"/>
        </w:rPr>
        <w:t>he</w:t>
      </w:r>
      <w:r>
        <w:rPr>
          <w:color w:val="000000"/>
        </w:rPr>
        <w:t xml:space="preserve"> Prospectus apply, mutatis mutandis, to this Application</w:t>
      </w:r>
    </w:p>
    <w:p w14:paraId="2990729A" w14:textId="77777777" w:rsidR="007F6741" w:rsidRDefault="00CF6FB2" w:rsidP="00274187">
      <w:pPr>
        <w:spacing w:line="360" w:lineRule="auto"/>
        <w:ind w:right="-7"/>
        <w:jc w:val="both"/>
        <w:rPr>
          <w:color w:val="000000"/>
        </w:rPr>
      </w:pPr>
      <w:r>
        <w:rPr>
          <w:color w:val="000000"/>
        </w:rPr>
        <w:t xml:space="preserve">Form. </w:t>
      </w:r>
    </w:p>
    <w:p w14:paraId="258940A3" w14:textId="77777777" w:rsidR="007F6741" w:rsidRDefault="007F6741" w:rsidP="00274187">
      <w:pPr>
        <w:spacing w:line="360" w:lineRule="auto"/>
        <w:ind w:right="-7"/>
        <w:jc w:val="both"/>
      </w:pPr>
    </w:p>
    <w:p w14:paraId="1D816AA9" w14:textId="77777777" w:rsidR="007F6741" w:rsidRDefault="00CF6FB2" w:rsidP="00274187">
      <w:pPr>
        <w:spacing w:line="360" w:lineRule="auto"/>
        <w:ind w:right="-7"/>
        <w:jc w:val="both"/>
        <w:rPr>
          <w:b/>
          <w:color w:val="000000"/>
        </w:rPr>
      </w:pPr>
      <w:r>
        <w:rPr>
          <w:b/>
          <w:color w:val="000000"/>
        </w:rPr>
        <w:t>WHEREBY IT IS AGREED</w:t>
      </w:r>
    </w:p>
    <w:p w14:paraId="08E586C7" w14:textId="77777777" w:rsidR="007F6741" w:rsidRDefault="007F6741" w:rsidP="00274187">
      <w:pPr>
        <w:spacing w:line="360" w:lineRule="auto"/>
        <w:ind w:right="-7"/>
        <w:jc w:val="both"/>
      </w:pPr>
    </w:p>
    <w:p w14:paraId="6870284D" w14:textId="77777777" w:rsidR="007F6741" w:rsidRDefault="00CF6FB2" w:rsidP="00274187">
      <w:pPr>
        <w:pStyle w:val="Heading2"/>
        <w:numPr>
          <w:ilvl w:val="0"/>
          <w:numId w:val="10"/>
        </w:numPr>
        <w:spacing w:line="360" w:lineRule="auto"/>
        <w:ind w:right="-7" w:hanging="360"/>
        <w:jc w:val="both"/>
      </w:pPr>
      <w:bookmarkStart w:id="1" w:name="_heading=h.4anzqyu" w:colFirst="0" w:colLast="0"/>
      <w:bookmarkStart w:id="2" w:name="_Toc127368473"/>
      <w:bookmarkStart w:id="3" w:name="_Toc127368770"/>
      <w:bookmarkEnd w:id="1"/>
      <w:r>
        <w:t>AUTHORISATION</w:t>
      </w:r>
      <w:bookmarkEnd w:id="2"/>
      <w:bookmarkEnd w:id="3"/>
    </w:p>
    <w:p w14:paraId="31C71207" w14:textId="77777777" w:rsidR="007F6741" w:rsidRDefault="007F6741" w:rsidP="00274187">
      <w:pPr>
        <w:pBdr>
          <w:top w:val="nil"/>
          <w:left w:val="nil"/>
          <w:bottom w:val="nil"/>
          <w:right w:val="nil"/>
          <w:between w:val="nil"/>
        </w:pBdr>
        <w:spacing w:line="360" w:lineRule="auto"/>
        <w:ind w:left="792" w:right="-7" w:hanging="720"/>
        <w:jc w:val="both"/>
        <w:rPr>
          <w:color w:val="000000"/>
          <w:sz w:val="22"/>
          <w:szCs w:val="22"/>
        </w:rPr>
      </w:pPr>
    </w:p>
    <w:p w14:paraId="7793376C" w14:textId="666F2E1A" w:rsidR="007F6741" w:rsidRDefault="00CF6FB2" w:rsidP="00274187">
      <w:pPr>
        <w:numPr>
          <w:ilvl w:val="1"/>
          <w:numId w:val="13"/>
        </w:numPr>
        <w:pBdr>
          <w:top w:val="nil"/>
          <w:left w:val="nil"/>
          <w:bottom w:val="nil"/>
          <w:right w:val="nil"/>
          <w:between w:val="nil"/>
        </w:pBdr>
        <w:spacing w:line="360" w:lineRule="auto"/>
        <w:ind w:right="-7" w:hanging="720"/>
        <w:jc w:val="both"/>
        <w:rPr>
          <w:color w:val="000000"/>
        </w:rPr>
      </w:pPr>
      <w:r w:rsidRPr="00065CD4">
        <w:rPr>
          <w:color w:val="000000"/>
        </w:rPr>
        <w:t>RBNC is the holder of a FAIS category I license</w:t>
      </w:r>
      <w:r w:rsidR="00AB738A" w:rsidRPr="00065CD4">
        <w:rPr>
          <w:color w:val="000000"/>
        </w:rPr>
        <w:t xml:space="preserve"> according to section 8(5) of the Financial Advisory and Intermediary Services Act</w:t>
      </w:r>
      <w:r w:rsidRPr="00065CD4">
        <w:rPr>
          <w:color w:val="000000"/>
        </w:rPr>
        <w:t>,</w:t>
      </w:r>
      <w:r w:rsidR="00AB738A" w:rsidRPr="00065CD4">
        <w:rPr>
          <w:color w:val="000000"/>
        </w:rPr>
        <w:t xml:space="preserve"> 2002(Act No. 37 of 2002),</w:t>
      </w:r>
      <w:r w:rsidRPr="00065CD4">
        <w:rPr>
          <w:color w:val="000000"/>
        </w:rPr>
        <w:t xml:space="preserve"> under license number 49 781 and is authorised to make investments</w:t>
      </w:r>
      <w:r w:rsidR="00065CD4">
        <w:rPr>
          <w:color w:val="000000"/>
        </w:rPr>
        <w:t>.</w:t>
      </w:r>
    </w:p>
    <w:p w14:paraId="5248907C" w14:textId="77777777" w:rsidR="00065CD4" w:rsidRPr="00065CD4" w:rsidRDefault="00065CD4" w:rsidP="00065CD4">
      <w:pPr>
        <w:pBdr>
          <w:top w:val="nil"/>
          <w:left w:val="nil"/>
          <w:bottom w:val="nil"/>
          <w:right w:val="nil"/>
          <w:between w:val="nil"/>
        </w:pBdr>
        <w:spacing w:line="360" w:lineRule="auto"/>
        <w:ind w:left="792" w:right="-7"/>
        <w:jc w:val="both"/>
        <w:rPr>
          <w:color w:val="000000"/>
        </w:rPr>
      </w:pPr>
    </w:p>
    <w:p w14:paraId="65C21E12" w14:textId="77777777" w:rsidR="007F6741" w:rsidRDefault="00CF6FB2" w:rsidP="00274187">
      <w:pPr>
        <w:numPr>
          <w:ilvl w:val="1"/>
          <w:numId w:val="13"/>
        </w:numPr>
        <w:pBdr>
          <w:top w:val="nil"/>
          <w:left w:val="nil"/>
          <w:bottom w:val="nil"/>
          <w:right w:val="nil"/>
          <w:between w:val="nil"/>
        </w:pBdr>
        <w:spacing w:after="160" w:line="360" w:lineRule="auto"/>
        <w:ind w:right="-7"/>
        <w:jc w:val="both"/>
        <w:rPr>
          <w:color w:val="000000"/>
        </w:rPr>
      </w:pPr>
      <w:r>
        <w:rPr>
          <w:color w:val="000000"/>
        </w:rPr>
        <w:t xml:space="preserve">The Investor authorises RBNC to act on its behalf. </w:t>
      </w:r>
    </w:p>
    <w:p w14:paraId="630891D9" w14:textId="77777777" w:rsidR="007F6741" w:rsidRDefault="007F6741" w:rsidP="00274187">
      <w:pPr>
        <w:spacing w:line="360" w:lineRule="auto"/>
        <w:ind w:right="-7"/>
        <w:jc w:val="both"/>
        <w:rPr>
          <w:color w:val="000000"/>
        </w:rPr>
      </w:pPr>
    </w:p>
    <w:p w14:paraId="5AD00E98" w14:textId="77777777" w:rsidR="007F6741" w:rsidRDefault="00CF6FB2" w:rsidP="00274187">
      <w:pPr>
        <w:numPr>
          <w:ilvl w:val="1"/>
          <w:numId w:val="13"/>
        </w:numPr>
        <w:pBdr>
          <w:top w:val="nil"/>
          <w:left w:val="nil"/>
          <w:bottom w:val="nil"/>
          <w:right w:val="nil"/>
          <w:between w:val="nil"/>
        </w:pBdr>
        <w:spacing w:after="160" w:line="360" w:lineRule="auto"/>
        <w:ind w:right="-7"/>
        <w:jc w:val="both"/>
        <w:rPr>
          <w:color w:val="000000"/>
        </w:rPr>
      </w:pPr>
      <w:r>
        <w:rPr>
          <w:color w:val="000000"/>
        </w:rPr>
        <w:t>RBNC will, in terms of this mandate, manage the affairs of the company as more fully disclosed in the Prospectus.</w:t>
      </w:r>
    </w:p>
    <w:p w14:paraId="7ACCB21C" w14:textId="77777777" w:rsidR="007F6741" w:rsidRDefault="007F6741" w:rsidP="00274187">
      <w:pPr>
        <w:spacing w:line="360" w:lineRule="auto"/>
        <w:ind w:right="-7"/>
        <w:jc w:val="both"/>
        <w:rPr>
          <w:color w:val="000000"/>
        </w:rPr>
      </w:pPr>
    </w:p>
    <w:p w14:paraId="19D9D4A9" w14:textId="77777777" w:rsidR="007F6741" w:rsidRDefault="00CF6FB2" w:rsidP="00274187">
      <w:pPr>
        <w:numPr>
          <w:ilvl w:val="1"/>
          <w:numId w:val="13"/>
        </w:numPr>
        <w:pBdr>
          <w:top w:val="nil"/>
          <w:left w:val="nil"/>
          <w:bottom w:val="nil"/>
          <w:right w:val="nil"/>
          <w:between w:val="nil"/>
        </w:pBdr>
        <w:spacing w:line="360" w:lineRule="auto"/>
        <w:ind w:right="-7"/>
        <w:jc w:val="both"/>
        <w:rPr>
          <w:color w:val="000000"/>
        </w:rPr>
      </w:pPr>
      <w:r>
        <w:rPr>
          <w:color w:val="000000"/>
        </w:rPr>
        <w:t>RBNC is authorised to invest in, and switch from any of the following financial products in terms of the FAIS Category I FSP:</w:t>
      </w:r>
    </w:p>
    <w:p w14:paraId="54C00DDE" w14:textId="77777777" w:rsidR="007F6741" w:rsidRDefault="00CF6FB2" w:rsidP="00274187">
      <w:pPr>
        <w:numPr>
          <w:ilvl w:val="2"/>
          <w:numId w:val="8"/>
        </w:numPr>
        <w:pBdr>
          <w:top w:val="nil"/>
          <w:left w:val="nil"/>
          <w:bottom w:val="nil"/>
          <w:right w:val="nil"/>
          <w:between w:val="nil"/>
        </w:pBdr>
        <w:spacing w:line="360" w:lineRule="auto"/>
        <w:ind w:right="-7"/>
        <w:jc w:val="both"/>
        <w:rPr>
          <w:color w:val="000000"/>
        </w:rPr>
      </w:pPr>
      <w:r>
        <w:rPr>
          <w:color w:val="000000"/>
        </w:rPr>
        <w:t>Securities and Instruments: Shares (1.8)</w:t>
      </w:r>
    </w:p>
    <w:p w14:paraId="66E0D982" w14:textId="77777777" w:rsidR="007F6741" w:rsidRDefault="007F6741" w:rsidP="00274187">
      <w:pPr>
        <w:pBdr>
          <w:top w:val="nil"/>
          <w:left w:val="nil"/>
          <w:bottom w:val="nil"/>
          <w:right w:val="nil"/>
          <w:between w:val="nil"/>
        </w:pBdr>
        <w:spacing w:line="360" w:lineRule="auto"/>
        <w:ind w:left="1080" w:right="-7" w:hanging="720"/>
        <w:jc w:val="both"/>
        <w:rPr>
          <w:color w:val="000000"/>
        </w:rPr>
      </w:pPr>
    </w:p>
    <w:p w14:paraId="5B054497" w14:textId="77777777" w:rsidR="007F6741" w:rsidRDefault="00CF6FB2" w:rsidP="00274187">
      <w:pPr>
        <w:numPr>
          <w:ilvl w:val="1"/>
          <w:numId w:val="13"/>
        </w:numPr>
        <w:pBdr>
          <w:top w:val="nil"/>
          <w:left w:val="nil"/>
          <w:bottom w:val="nil"/>
          <w:right w:val="nil"/>
          <w:between w:val="nil"/>
        </w:pBdr>
        <w:spacing w:after="160" w:line="360" w:lineRule="auto"/>
        <w:ind w:right="-7"/>
        <w:jc w:val="both"/>
        <w:rPr>
          <w:color w:val="000000"/>
        </w:rPr>
      </w:pPr>
      <w:r>
        <w:rPr>
          <w:color w:val="000000"/>
        </w:rPr>
        <w:t xml:space="preserve">RBNC may make use of the services of its staff, or that of a management company, to execute certain administrative functions </w:t>
      </w:r>
    </w:p>
    <w:p w14:paraId="74253210" w14:textId="77777777" w:rsidR="007F6741" w:rsidRDefault="007F6741" w:rsidP="00274187">
      <w:pPr>
        <w:spacing w:line="360" w:lineRule="auto"/>
        <w:ind w:left="360" w:right="-7"/>
        <w:jc w:val="both"/>
        <w:rPr>
          <w:color w:val="000000"/>
        </w:rPr>
      </w:pPr>
    </w:p>
    <w:p w14:paraId="51FE8E84" w14:textId="77777777" w:rsidR="007F6741" w:rsidRDefault="00CF6FB2" w:rsidP="00274187">
      <w:pPr>
        <w:pStyle w:val="Heading2"/>
        <w:numPr>
          <w:ilvl w:val="0"/>
          <w:numId w:val="10"/>
        </w:numPr>
        <w:spacing w:line="360" w:lineRule="auto"/>
        <w:ind w:right="-7" w:hanging="360"/>
        <w:jc w:val="both"/>
      </w:pPr>
      <w:bookmarkStart w:id="4" w:name="_heading=h.2pta16n" w:colFirst="0" w:colLast="0"/>
      <w:bookmarkStart w:id="5" w:name="_Toc127368474"/>
      <w:bookmarkStart w:id="6" w:name="_Toc127368771"/>
      <w:bookmarkEnd w:id="4"/>
      <w:r>
        <w:t>INVESTMENT OBJECTIVES</w:t>
      </w:r>
      <w:bookmarkEnd w:id="5"/>
      <w:bookmarkEnd w:id="6"/>
    </w:p>
    <w:p w14:paraId="2DAE3DCA" w14:textId="77777777" w:rsidR="007F6741" w:rsidRDefault="007F6741" w:rsidP="00274187">
      <w:pPr>
        <w:spacing w:line="360" w:lineRule="auto"/>
        <w:ind w:right="-7"/>
        <w:jc w:val="both"/>
      </w:pPr>
    </w:p>
    <w:p w14:paraId="10852E13" w14:textId="4347A553" w:rsidR="007F6741" w:rsidRDefault="00CF6FB2" w:rsidP="00274187">
      <w:pPr>
        <w:numPr>
          <w:ilvl w:val="1"/>
          <w:numId w:val="11"/>
        </w:numPr>
        <w:pBdr>
          <w:top w:val="nil"/>
          <w:left w:val="nil"/>
          <w:bottom w:val="nil"/>
          <w:right w:val="nil"/>
          <w:between w:val="nil"/>
        </w:pBdr>
        <w:spacing w:line="360" w:lineRule="auto"/>
        <w:ind w:right="-7"/>
        <w:jc w:val="both"/>
        <w:rPr>
          <w:color w:val="000000"/>
        </w:rPr>
      </w:pPr>
      <w:r>
        <w:rPr>
          <w:color w:val="000000"/>
        </w:rPr>
        <w:t>The investment objective of RBNC is to invest in</w:t>
      </w:r>
      <w:r w:rsidR="0038033E">
        <w:rPr>
          <w:color w:val="000000"/>
        </w:rPr>
        <w:t>come generating assets</w:t>
      </w:r>
      <w:r>
        <w:rPr>
          <w:color w:val="000000"/>
        </w:rPr>
        <w:t>.</w:t>
      </w:r>
    </w:p>
    <w:p w14:paraId="60455183"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7D25D5F2" w14:textId="77777777" w:rsidR="007F6741" w:rsidRDefault="00CF6FB2" w:rsidP="00274187">
      <w:pPr>
        <w:pStyle w:val="Heading2"/>
        <w:numPr>
          <w:ilvl w:val="0"/>
          <w:numId w:val="10"/>
        </w:numPr>
        <w:spacing w:line="360" w:lineRule="auto"/>
        <w:ind w:right="-7" w:hanging="360"/>
        <w:jc w:val="both"/>
      </w:pPr>
      <w:bookmarkStart w:id="7" w:name="_heading=h.14ykbeg" w:colFirst="0" w:colLast="0"/>
      <w:bookmarkStart w:id="8" w:name="_Toc127368475"/>
      <w:bookmarkStart w:id="9" w:name="_Toc127368772"/>
      <w:bookmarkEnd w:id="7"/>
      <w:r>
        <w:t>REPORTS</w:t>
      </w:r>
      <w:bookmarkEnd w:id="8"/>
      <w:bookmarkEnd w:id="9"/>
    </w:p>
    <w:p w14:paraId="2F8D9874" w14:textId="77777777" w:rsidR="007F6741" w:rsidRDefault="007F6741" w:rsidP="00274187">
      <w:pPr>
        <w:spacing w:line="360" w:lineRule="auto"/>
        <w:ind w:right="-7"/>
        <w:jc w:val="both"/>
        <w:rPr>
          <w:sz w:val="28"/>
          <w:szCs w:val="28"/>
        </w:rPr>
      </w:pPr>
    </w:p>
    <w:p w14:paraId="661E7793" w14:textId="38273BDC" w:rsidR="007F6741" w:rsidRDefault="00CF6FB2" w:rsidP="00274187">
      <w:pPr>
        <w:spacing w:line="360" w:lineRule="auto"/>
        <w:ind w:left="709" w:right="-7"/>
        <w:jc w:val="both"/>
        <w:rPr>
          <w:color w:val="000000"/>
        </w:rPr>
      </w:pPr>
      <w:r>
        <w:rPr>
          <w:color w:val="000000"/>
        </w:rPr>
        <w:t>Annual Audited Financial statements as well as all legal prescribed documents will be provided to the Investor electronically or alternatively by registered post at the Investor’s discretion.</w:t>
      </w:r>
    </w:p>
    <w:p w14:paraId="39DE2FA6" w14:textId="77777777" w:rsidR="007F6741" w:rsidRDefault="007F6741" w:rsidP="00274187">
      <w:pPr>
        <w:spacing w:line="360" w:lineRule="auto"/>
        <w:ind w:left="709" w:right="-7"/>
        <w:jc w:val="both"/>
        <w:rPr>
          <w:sz w:val="22"/>
          <w:szCs w:val="22"/>
        </w:rPr>
      </w:pPr>
    </w:p>
    <w:p w14:paraId="1BD6C6B4" w14:textId="77777777" w:rsidR="007F6741" w:rsidRDefault="00CF6FB2" w:rsidP="00274187">
      <w:pPr>
        <w:pStyle w:val="Heading2"/>
        <w:numPr>
          <w:ilvl w:val="0"/>
          <w:numId w:val="10"/>
        </w:numPr>
        <w:spacing w:line="360" w:lineRule="auto"/>
        <w:ind w:right="-7" w:hanging="360"/>
        <w:jc w:val="both"/>
      </w:pPr>
      <w:bookmarkStart w:id="10" w:name="_heading=h.3oy7u29" w:colFirst="0" w:colLast="0"/>
      <w:bookmarkStart w:id="11" w:name="_Toc127368476"/>
      <w:bookmarkStart w:id="12" w:name="_Toc127368773"/>
      <w:bookmarkEnd w:id="10"/>
      <w:r>
        <w:t>RISK  DISCLOSURE</w:t>
      </w:r>
      <w:bookmarkEnd w:id="11"/>
      <w:bookmarkEnd w:id="12"/>
    </w:p>
    <w:p w14:paraId="1991A13D" w14:textId="77777777" w:rsidR="007F6741" w:rsidRDefault="007F6741" w:rsidP="00274187">
      <w:pPr>
        <w:spacing w:line="360" w:lineRule="auto"/>
        <w:ind w:right="-7"/>
        <w:jc w:val="both"/>
      </w:pPr>
    </w:p>
    <w:p w14:paraId="02E35D55" w14:textId="77777777" w:rsidR="007F6741" w:rsidRDefault="00CF6FB2" w:rsidP="00274187">
      <w:pPr>
        <w:numPr>
          <w:ilvl w:val="1"/>
          <w:numId w:val="14"/>
        </w:numPr>
        <w:pBdr>
          <w:top w:val="nil"/>
          <w:left w:val="nil"/>
          <w:bottom w:val="nil"/>
          <w:right w:val="nil"/>
          <w:between w:val="nil"/>
        </w:pBdr>
        <w:spacing w:line="360" w:lineRule="auto"/>
        <w:ind w:right="-7"/>
        <w:jc w:val="both"/>
        <w:rPr>
          <w:color w:val="000000"/>
        </w:rPr>
      </w:pPr>
      <w:r>
        <w:rPr>
          <w:color w:val="000000"/>
        </w:rPr>
        <w:t>RBNC will use its discretion to invest on the Investor’s behalf with care and diligence.</w:t>
      </w:r>
    </w:p>
    <w:p w14:paraId="678033E2"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048A1419" w14:textId="03EC88AD" w:rsidR="0038033E" w:rsidRPr="0038033E" w:rsidRDefault="00CF6FB2" w:rsidP="00274187">
      <w:pPr>
        <w:numPr>
          <w:ilvl w:val="1"/>
          <w:numId w:val="14"/>
        </w:numPr>
        <w:pBdr>
          <w:top w:val="nil"/>
          <w:left w:val="nil"/>
          <w:bottom w:val="nil"/>
          <w:right w:val="nil"/>
          <w:between w:val="nil"/>
        </w:pBdr>
        <w:spacing w:after="160" w:line="360" w:lineRule="auto"/>
        <w:ind w:right="-7"/>
        <w:jc w:val="both"/>
        <w:rPr>
          <w:color w:val="000000"/>
        </w:rPr>
      </w:pPr>
      <w:r>
        <w:rPr>
          <w:color w:val="000000"/>
        </w:rPr>
        <w:t xml:space="preserve">There is however a high risk associated with investing in </w:t>
      </w:r>
      <w:r w:rsidR="0038033E">
        <w:rPr>
          <w:color w:val="000000"/>
        </w:rPr>
        <w:t>a company like RBNC</w:t>
      </w:r>
      <w:r>
        <w:rPr>
          <w:color w:val="000000"/>
        </w:rPr>
        <w:t>. The value of the investments may rise as well as fall, and there is a risk that the Investor may suffer financial losses. The Investor does not have a claim against RBNC in the event of the realisation of this risk unless it can be proved that the losses were due to negligence, fraud, misconduct or dishonesty by RBNC or its staff.</w:t>
      </w:r>
    </w:p>
    <w:p w14:paraId="252E0BE0" w14:textId="44E98A2C" w:rsidR="007F6741" w:rsidRDefault="00CF6FB2" w:rsidP="00274187">
      <w:pPr>
        <w:numPr>
          <w:ilvl w:val="1"/>
          <w:numId w:val="14"/>
        </w:numPr>
        <w:pBdr>
          <w:top w:val="nil"/>
          <w:left w:val="nil"/>
          <w:bottom w:val="nil"/>
          <w:right w:val="nil"/>
          <w:between w:val="nil"/>
        </w:pBdr>
        <w:spacing w:after="160" w:line="360" w:lineRule="auto"/>
        <w:ind w:right="-7"/>
        <w:jc w:val="both"/>
        <w:rPr>
          <w:color w:val="000000"/>
        </w:rPr>
      </w:pPr>
      <w:r>
        <w:rPr>
          <w:color w:val="000000"/>
        </w:rPr>
        <w:t>The Investor is aware that the investment is of a long-term nature.</w:t>
      </w:r>
    </w:p>
    <w:p w14:paraId="4E66812A" w14:textId="77777777" w:rsidR="007851E8" w:rsidRDefault="007851E8" w:rsidP="007851E8">
      <w:pPr>
        <w:pBdr>
          <w:top w:val="nil"/>
          <w:left w:val="nil"/>
          <w:bottom w:val="nil"/>
          <w:right w:val="nil"/>
          <w:between w:val="nil"/>
        </w:pBdr>
        <w:spacing w:after="160" w:line="360" w:lineRule="auto"/>
        <w:ind w:left="720" w:right="-7"/>
        <w:jc w:val="both"/>
        <w:rPr>
          <w:color w:val="000000"/>
        </w:rPr>
      </w:pPr>
    </w:p>
    <w:p w14:paraId="63111207" w14:textId="20ED78ED" w:rsidR="0038033E" w:rsidRDefault="0038033E" w:rsidP="0038033E">
      <w:pPr>
        <w:pBdr>
          <w:top w:val="nil"/>
          <w:left w:val="nil"/>
          <w:bottom w:val="nil"/>
          <w:right w:val="nil"/>
          <w:between w:val="nil"/>
        </w:pBdr>
        <w:spacing w:after="160" w:line="360" w:lineRule="auto"/>
        <w:ind w:right="-7"/>
        <w:jc w:val="both"/>
        <w:rPr>
          <w:color w:val="000000"/>
        </w:rPr>
      </w:pPr>
    </w:p>
    <w:p w14:paraId="5144E288" w14:textId="77777777" w:rsidR="0038033E" w:rsidRDefault="0038033E" w:rsidP="0038033E">
      <w:pPr>
        <w:pBdr>
          <w:top w:val="nil"/>
          <w:left w:val="nil"/>
          <w:bottom w:val="nil"/>
          <w:right w:val="nil"/>
          <w:between w:val="nil"/>
        </w:pBdr>
        <w:spacing w:after="160" w:line="360" w:lineRule="auto"/>
        <w:ind w:right="-7"/>
        <w:jc w:val="both"/>
        <w:rPr>
          <w:color w:val="000000"/>
        </w:rPr>
      </w:pPr>
    </w:p>
    <w:p w14:paraId="728A517C" w14:textId="77777777" w:rsidR="007F6741" w:rsidRDefault="00CF6FB2" w:rsidP="00274187">
      <w:pPr>
        <w:pStyle w:val="Heading2"/>
        <w:numPr>
          <w:ilvl w:val="0"/>
          <w:numId w:val="10"/>
        </w:numPr>
        <w:spacing w:line="360" w:lineRule="auto"/>
        <w:ind w:right="-7" w:hanging="360"/>
        <w:jc w:val="both"/>
      </w:pPr>
      <w:bookmarkStart w:id="13" w:name="_heading=h.243i4a2" w:colFirst="0" w:colLast="0"/>
      <w:bookmarkStart w:id="14" w:name="_Toc127368477"/>
      <w:bookmarkStart w:id="15" w:name="_Toc127368774"/>
      <w:bookmarkEnd w:id="13"/>
      <w:r>
        <w:lastRenderedPageBreak/>
        <w:t>REGISTRATION OF INVESTMENTS</w:t>
      </w:r>
      <w:bookmarkEnd w:id="14"/>
      <w:bookmarkEnd w:id="15"/>
    </w:p>
    <w:p w14:paraId="3F64FC55" w14:textId="77777777" w:rsidR="007F6741" w:rsidRDefault="007F6741" w:rsidP="00274187">
      <w:pPr>
        <w:spacing w:line="360" w:lineRule="auto"/>
        <w:ind w:right="-7"/>
        <w:jc w:val="both"/>
      </w:pPr>
    </w:p>
    <w:p w14:paraId="20310D24" w14:textId="77777777" w:rsidR="007F6741" w:rsidRDefault="00CF6FB2" w:rsidP="00274187">
      <w:pPr>
        <w:numPr>
          <w:ilvl w:val="1"/>
          <w:numId w:val="16"/>
        </w:numPr>
        <w:pBdr>
          <w:top w:val="nil"/>
          <w:left w:val="nil"/>
          <w:bottom w:val="nil"/>
          <w:right w:val="nil"/>
          <w:between w:val="nil"/>
        </w:pBdr>
        <w:spacing w:line="360" w:lineRule="auto"/>
        <w:ind w:right="-7"/>
        <w:jc w:val="both"/>
        <w:rPr>
          <w:color w:val="000000"/>
        </w:rPr>
      </w:pPr>
      <w:r>
        <w:rPr>
          <w:color w:val="000000"/>
        </w:rPr>
        <w:t>RBNC will register the investments that it holds, in the name of RBNC, from time to time, or in the name of an FSCA approved nominee company, that RBNC may nominate.</w:t>
      </w:r>
    </w:p>
    <w:p w14:paraId="14D1E3C4"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531B86D5" w14:textId="77777777" w:rsidR="007F6741" w:rsidRDefault="00CF6FB2" w:rsidP="00274187">
      <w:pPr>
        <w:numPr>
          <w:ilvl w:val="1"/>
          <w:numId w:val="16"/>
        </w:numPr>
        <w:pBdr>
          <w:top w:val="nil"/>
          <w:left w:val="nil"/>
          <w:bottom w:val="nil"/>
          <w:right w:val="nil"/>
          <w:between w:val="nil"/>
        </w:pBdr>
        <w:spacing w:line="360" w:lineRule="auto"/>
        <w:ind w:right="-7"/>
        <w:jc w:val="both"/>
        <w:rPr>
          <w:color w:val="000000"/>
        </w:rPr>
      </w:pPr>
      <w:r>
        <w:rPr>
          <w:color w:val="000000"/>
        </w:rPr>
        <w:t xml:space="preserve">The Investor must deposit their investment into the RBNC bank account, as detailed below: </w:t>
      </w:r>
    </w:p>
    <w:p w14:paraId="62106ECC"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2B7764A6" w14:textId="77777777" w:rsidR="007F6741" w:rsidRDefault="00CF6FB2" w:rsidP="00274187">
      <w:pPr>
        <w:pBdr>
          <w:top w:val="nil"/>
          <w:left w:val="nil"/>
          <w:bottom w:val="nil"/>
          <w:right w:val="nil"/>
          <w:between w:val="nil"/>
        </w:pBdr>
        <w:spacing w:line="360" w:lineRule="auto"/>
        <w:ind w:left="1440" w:right="-7" w:hanging="720"/>
        <w:jc w:val="both"/>
        <w:rPr>
          <w:color w:val="000000"/>
        </w:rPr>
      </w:pPr>
      <w:r>
        <w:rPr>
          <w:b/>
          <w:color w:val="000000"/>
        </w:rPr>
        <w:t xml:space="preserve">Account Name:       </w:t>
      </w:r>
      <w:r>
        <w:rPr>
          <w:color w:val="000000"/>
        </w:rPr>
        <w:t xml:space="preserve">Renewable by Nature Capital </w:t>
      </w:r>
    </w:p>
    <w:p w14:paraId="1E5CF44C" w14:textId="77777777" w:rsidR="007F6741" w:rsidRDefault="00CF6FB2" w:rsidP="00274187">
      <w:pPr>
        <w:pBdr>
          <w:top w:val="nil"/>
          <w:left w:val="nil"/>
          <w:bottom w:val="nil"/>
          <w:right w:val="nil"/>
          <w:between w:val="nil"/>
        </w:pBdr>
        <w:spacing w:line="360" w:lineRule="auto"/>
        <w:ind w:left="1440" w:right="-7" w:hanging="720"/>
        <w:jc w:val="both"/>
        <w:rPr>
          <w:color w:val="000000"/>
        </w:rPr>
      </w:pPr>
      <w:r>
        <w:rPr>
          <w:b/>
          <w:color w:val="000000"/>
        </w:rPr>
        <w:t xml:space="preserve">Bank Name:            </w:t>
      </w:r>
      <w:r>
        <w:rPr>
          <w:color w:val="000000"/>
        </w:rPr>
        <w:t>First National Bank</w:t>
      </w:r>
    </w:p>
    <w:p w14:paraId="6F14BFBA" w14:textId="77777777" w:rsidR="007F6741" w:rsidRDefault="00CF6FB2" w:rsidP="00274187">
      <w:pPr>
        <w:pBdr>
          <w:top w:val="nil"/>
          <w:left w:val="nil"/>
          <w:bottom w:val="nil"/>
          <w:right w:val="nil"/>
          <w:between w:val="nil"/>
        </w:pBdr>
        <w:spacing w:line="360" w:lineRule="auto"/>
        <w:ind w:left="1440" w:right="-7" w:hanging="720"/>
        <w:jc w:val="both"/>
        <w:rPr>
          <w:color w:val="000000"/>
        </w:rPr>
      </w:pPr>
      <w:r>
        <w:rPr>
          <w:b/>
          <w:color w:val="000000"/>
        </w:rPr>
        <w:t xml:space="preserve">Branch Name:        </w:t>
      </w:r>
      <w:r>
        <w:rPr>
          <w:color w:val="000000"/>
        </w:rPr>
        <w:t>Woodmead</w:t>
      </w:r>
    </w:p>
    <w:p w14:paraId="0A0C44A6" w14:textId="77777777" w:rsidR="007F6741" w:rsidRDefault="00CF6FB2" w:rsidP="00274187">
      <w:pPr>
        <w:pBdr>
          <w:top w:val="nil"/>
          <w:left w:val="nil"/>
          <w:bottom w:val="nil"/>
          <w:right w:val="nil"/>
          <w:between w:val="nil"/>
        </w:pBdr>
        <w:spacing w:line="360" w:lineRule="auto"/>
        <w:ind w:left="1440" w:right="-7" w:hanging="720"/>
        <w:jc w:val="both"/>
        <w:rPr>
          <w:color w:val="000000"/>
        </w:rPr>
      </w:pPr>
      <w:r>
        <w:rPr>
          <w:b/>
          <w:color w:val="000000"/>
        </w:rPr>
        <w:t xml:space="preserve">Branch Code:          </w:t>
      </w:r>
      <w:r>
        <w:rPr>
          <w:color w:val="000000"/>
        </w:rPr>
        <w:t>250 955</w:t>
      </w:r>
    </w:p>
    <w:p w14:paraId="13B2545F" w14:textId="77777777" w:rsidR="007F6741" w:rsidRDefault="00CF6FB2" w:rsidP="00274187">
      <w:pPr>
        <w:pBdr>
          <w:top w:val="nil"/>
          <w:left w:val="nil"/>
          <w:bottom w:val="nil"/>
          <w:right w:val="nil"/>
          <w:between w:val="nil"/>
        </w:pBdr>
        <w:spacing w:after="160" w:line="360" w:lineRule="auto"/>
        <w:ind w:left="1440" w:right="-7" w:hanging="720"/>
        <w:jc w:val="both"/>
        <w:rPr>
          <w:b/>
          <w:color w:val="000000"/>
        </w:rPr>
      </w:pPr>
      <w:r>
        <w:rPr>
          <w:b/>
          <w:color w:val="000000"/>
        </w:rPr>
        <w:t xml:space="preserve">Account Number: </w:t>
      </w:r>
      <w:r>
        <w:rPr>
          <w:color w:val="000000"/>
        </w:rPr>
        <w:t xml:space="preserve">  627 815 163 92</w:t>
      </w:r>
    </w:p>
    <w:p w14:paraId="3B5B7F9A" w14:textId="77777777" w:rsidR="007F6741" w:rsidRDefault="007F6741" w:rsidP="00274187">
      <w:pPr>
        <w:spacing w:line="360" w:lineRule="auto"/>
        <w:ind w:right="-7"/>
        <w:jc w:val="both"/>
        <w:rPr>
          <w:color w:val="000000"/>
        </w:rPr>
      </w:pPr>
    </w:p>
    <w:p w14:paraId="403B0E89" w14:textId="77777777" w:rsidR="007F6741" w:rsidRDefault="00CF6FB2" w:rsidP="00274187">
      <w:pPr>
        <w:numPr>
          <w:ilvl w:val="1"/>
          <w:numId w:val="16"/>
        </w:numPr>
        <w:pBdr>
          <w:top w:val="nil"/>
          <w:left w:val="nil"/>
          <w:bottom w:val="nil"/>
          <w:right w:val="nil"/>
          <w:between w:val="nil"/>
        </w:pBdr>
        <w:spacing w:after="160" w:line="360" w:lineRule="auto"/>
        <w:ind w:right="-7"/>
        <w:jc w:val="both"/>
        <w:rPr>
          <w:color w:val="000000"/>
        </w:rPr>
      </w:pPr>
      <w:r>
        <w:rPr>
          <w:color w:val="000000"/>
        </w:rPr>
        <w:t>RBNC may make withdrawals from this account to make investments and pay expenses.</w:t>
      </w:r>
    </w:p>
    <w:p w14:paraId="34A98492" w14:textId="77777777" w:rsidR="007F6741" w:rsidRDefault="00CF6FB2" w:rsidP="00274187">
      <w:pPr>
        <w:pStyle w:val="Heading2"/>
        <w:numPr>
          <w:ilvl w:val="0"/>
          <w:numId w:val="10"/>
        </w:numPr>
        <w:spacing w:line="360" w:lineRule="auto"/>
        <w:ind w:right="-7" w:hanging="360"/>
        <w:jc w:val="both"/>
      </w:pPr>
      <w:bookmarkStart w:id="16" w:name="_heading=h.j8sehv" w:colFirst="0" w:colLast="0"/>
      <w:bookmarkStart w:id="17" w:name="_Toc127368478"/>
      <w:bookmarkStart w:id="18" w:name="_Toc127368775"/>
      <w:bookmarkEnd w:id="16"/>
      <w:r>
        <w:t>ACCRUALS</w:t>
      </w:r>
      <w:bookmarkEnd w:id="17"/>
      <w:bookmarkEnd w:id="18"/>
    </w:p>
    <w:p w14:paraId="664FB6F8" w14:textId="77777777" w:rsidR="007F6741" w:rsidRDefault="007F6741" w:rsidP="00274187">
      <w:pPr>
        <w:spacing w:line="360" w:lineRule="auto"/>
        <w:ind w:left="709" w:right="-7"/>
        <w:jc w:val="both"/>
        <w:rPr>
          <w:color w:val="000000"/>
          <w:sz w:val="22"/>
          <w:szCs w:val="22"/>
        </w:rPr>
      </w:pPr>
    </w:p>
    <w:p w14:paraId="1B2B3172" w14:textId="48DB94D9" w:rsidR="007F6741" w:rsidRDefault="00CF6FB2" w:rsidP="00274187">
      <w:pPr>
        <w:spacing w:line="360" w:lineRule="auto"/>
        <w:ind w:left="709" w:right="-7"/>
        <w:jc w:val="both"/>
        <w:rPr>
          <w:color w:val="000000"/>
        </w:rPr>
      </w:pPr>
      <w:r>
        <w:rPr>
          <w:color w:val="000000"/>
        </w:rPr>
        <w:t>All cash received in respect of Investments, including dividends and interest, will be reinvested, unless at RBNC’s discretion, it</w:t>
      </w:r>
      <w:r w:rsidR="00456B03">
        <w:rPr>
          <w:color w:val="000000"/>
        </w:rPr>
        <w:t xml:space="preserve"> </w:t>
      </w:r>
      <w:r>
        <w:rPr>
          <w:color w:val="000000"/>
        </w:rPr>
        <w:t>resolves to declare dividends or repay capital to shareholders.</w:t>
      </w:r>
    </w:p>
    <w:p w14:paraId="6314A4B9" w14:textId="77777777" w:rsidR="007F6741" w:rsidRDefault="007F6741" w:rsidP="00274187">
      <w:pPr>
        <w:spacing w:line="360" w:lineRule="auto"/>
        <w:ind w:right="-7"/>
        <w:jc w:val="both"/>
        <w:rPr>
          <w:sz w:val="28"/>
          <w:szCs w:val="28"/>
        </w:rPr>
      </w:pPr>
    </w:p>
    <w:p w14:paraId="2A0043E5" w14:textId="77777777" w:rsidR="007F6741" w:rsidRDefault="00CF6FB2" w:rsidP="00274187">
      <w:pPr>
        <w:pStyle w:val="Heading2"/>
        <w:numPr>
          <w:ilvl w:val="0"/>
          <w:numId w:val="10"/>
        </w:numPr>
        <w:spacing w:line="360" w:lineRule="auto"/>
        <w:ind w:right="-7" w:hanging="360"/>
        <w:jc w:val="both"/>
      </w:pPr>
      <w:bookmarkStart w:id="19" w:name="_heading=h.338fx5o" w:colFirst="0" w:colLast="0"/>
      <w:bookmarkStart w:id="20" w:name="_Toc127368479"/>
      <w:bookmarkStart w:id="21" w:name="_Toc127368776"/>
      <w:bookmarkEnd w:id="19"/>
      <w:r>
        <w:t>FEES AND EXPENSES</w:t>
      </w:r>
      <w:bookmarkEnd w:id="20"/>
      <w:bookmarkEnd w:id="21"/>
    </w:p>
    <w:p w14:paraId="6739773D" w14:textId="77777777" w:rsidR="007F6741" w:rsidRDefault="007F6741" w:rsidP="00274187">
      <w:pPr>
        <w:spacing w:line="360" w:lineRule="auto"/>
        <w:ind w:left="359" w:right="-7"/>
        <w:jc w:val="both"/>
      </w:pPr>
    </w:p>
    <w:p w14:paraId="52EE35A1" w14:textId="0E1A48B6" w:rsidR="00A54CE1" w:rsidRPr="00E73AAC" w:rsidRDefault="00CF6FB2" w:rsidP="00A54CE1">
      <w:pPr>
        <w:numPr>
          <w:ilvl w:val="1"/>
          <w:numId w:val="18"/>
        </w:numPr>
        <w:pBdr>
          <w:top w:val="nil"/>
          <w:left w:val="nil"/>
          <w:bottom w:val="nil"/>
          <w:right w:val="nil"/>
          <w:between w:val="nil"/>
        </w:pBdr>
        <w:spacing w:line="360" w:lineRule="auto"/>
        <w:ind w:right="-7"/>
        <w:jc w:val="both"/>
        <w:rPr>
          <w:color w:val="000000"/>
          <w:highlight w:val="yellow"/>
        </w:rPr>
      </w:pPr>
      <w:r w:rsidRPr="00E73AAC">
        <w:rPr>
          <w:color w:val="000000"/>
          <w:highlight w:val="yellow"/>
        </w:rPr>
        <w:t>Capital raising costs:</w:t>
      </w:r>
      <w:r w:rsidR="00A54CE1" w:rsidRPr="00E73AAC">
        <w:rPr>
          <w:color w:val="000000"/>
          <w:highlight w:val="yellow"/>
        </w:rPr>
        <w:t xml:space="preserve"> a fee of 3% of funds raised (excluding VAT) in respect of capital raised.</w:t>
      </w:r>
    </w:p>
    <w:p w14:paraId="216431C8" w14:textId="77777777" w:rsidR="00A54CE1" w:rsidRPr="00E73AAC" w:rsidRDefault="00A54CE1" w:rsidP="00A54CE1">
      <w:pPr>
        <w:pBdr>
          <w:top w:val="nil"/>
          <w:left w:val="nil"/>
          <w:bottom w:val="nil"/>
          <w:right w:val="nil"/>
          <w:between w:val="nil"/>
        </w:pBdr>
        <w:spacing w:line="360" w:lineRule="auto"/>
        <w:ind w:left="720" w:right="-7"/>
        <w:jc w:val="both"/>
        <w:rPr>
          <w:color w:val="000000"/>
          <w:highlight w:val="yellow"/>
        </w:rPr>
      </w:pPr>
    </w:p>
    <w:p w14:paraId="798DE88E" w14:textId="7A6D6B58" w:rsidR="007F6741" w:rsidRPr="00E73AAC" w:rsidRDefault="00CF6FB2" w:rsidP="00A54CE1">
      <w:pPr>
        <w:numPr>
          <w:ilvl w:val="1"/>
          <w:numId w:val="18"/>
        </w:numPr>
        <w:pBdr>
          <w:top w:val="nil"/>
          <w:left w:val="nil"/>
          <w:bottom w:val="nil"/>
          <w:right w:val="nil"/>
          <w:between w:val="nil"/>
        </w:pBdr>
        <w:spacing w:line="360" w:lineRule="auto"/>
        <w:ind w:right="-7"/>
        <w:jc w:val="both"/>
        <w:rPr>
          <w:color w:val="000000"/>
          <w:highlight w:val="yellow"/>
        </w:rPr>
      </w:pPr>
      <w:r w:rsidRPr="00E73AAC">
        <w:rPr>
          <w:color w:val="000000"/>
          <w:highlight w:val="yellow"/>
        </w:rPr>
        <w:t xml:space="preserve">RBNC has agreed to pay a fee of </w:t>
      </w:r>
      <w:r w:rsidR="00A54CE1" w:rsidRPr="00E73AAC">
        <w:rPr>
          <w:color w:val="000000"/>
          <w:highlight w:val="yellow"/>
        </w:rPr>
        <w:t xml:space="preserve">the manager an ongoing management fee of 2% (excluding VAT). </w:t>
      </w:r>
      <w:r w:rsidRPr="00E73AAC">
        <w:rPr>
          <w:color w:val="000000"/>
          <w:highlight w:val="yellow"/>
        </w:rPr>
        <w:t>The manager will be responsible for the related costs, including the marketing expenses and other setup costs, excluding corporate finance fees, auditor’s fees, reporting accountant’s fees, secretarial and CIPC fees.</w:t>
      </w:r>
    </w:p>
    <w:p w14:paraId="52BBFEE9" w14:textId="77777777" w:rsidR="00A54CE1" w:rsidRPr="00A54CE1" w:rsidRDefault="00A54CE1" w:rsidP="00A54CE1">
      <w:pPr>
        <w:pBdr>
          <w:top w:val="nil"/>
          <w:left w:val="nil"/>
          <w:bottom w:val="nil"/>
          <w:right w:val="nil"/>
          <w:between w:val="nil"/>
        </w:pBdr>
        <w:spacing w:line="360" w:lineRule="auto"/>
        <w:ind w:right="-7"/>
        <w:jc w:val="both"/>
        <w:rPr>
          <w:color w:val="000000"/>
        </w:rPr>
      </w:pPr>
    </w:p>
    <w:p w14:paraId="541F8A18" w14:textId="77777777" w:rsidR="007F6741" w:rsidRDefault="00CF6FB2" w:rsidP="00274187">
      <w:pPr>
        <w:pStyle w:val="Heading2"/>
        <w:numPr>
          <w:ilvl w:val="0"/>
          <w:numId w:val="10"/>
        </w:numPr>
        <w:spacing w:line="360" w:lineRule="auto"/>
        <w:ind w:right="-7" w:hanging="360"/>
        <w:jc w:val="both"/>
      </w:pPr>
      <w:bookmarkStart w:id="22" w:name="_heading=h.1idq7dh" w:colFirst="0" w:colLast="0"/>
      <w:bookmarkStart w:id="23" w:name="_Toc127368480"/>
      <w:bookmarkStart w:id="24" w:name="_Toc127368777"/>
      <w:bookmarkEnd w:id="22"/>
      <w:r>
        <w:t>TERMINATION OF  MANDATE</w:t>
      </w:r>
      <w:bookmarkEnd w:id="23"/>
      <w:bookmarkEnd w:id="24"/>
    </w:p>
    <w:p w14:paraId="590193F5" w14:textId="77777777" w:rsidR="007F6741" w:rsidRDefault="007F6741" w:rsidP="00274187">
      <w:pPr>
        <w:spacing w:line="360" w:lineRule="auto"/>
        <w:ind w:right="-7"/>
        <w:jc w:val="both"/>
      </w:pPr>
    </w:p>
    <w:p w14:paraId="2C9604A8" w14:textId="77777777" w:rsidR="007F6741" w:rsidRDefault="00CF6FB2" w:rsidP="00274187">
      <w:pPr>
        <w:numPr>
          <w:ilvl w:val="1"/>
          <w:numId w:val="32"/>
        </w:numPr>
        <w:pBdr>
          <w:top w:val="nil"/>
          <w:left w:val="nil"/>
          <w:bottom w:val="nil"/>
          <w:right w:val="nil"/>
          <w:between w:val="nil"/>
        </w:pBdr>
        <w:spacing w:line="360" w:lineRule="auto"/>
        <w:ind w:right="-7"/>
        <w:jc w:val="both"/>
        <w:rPr>
          <w:color w:val="000000"/>
        </w:rPr>
      </w:pPr>
      <w:r>
        <w:rPr>
          <w:color w:val="000000"/>
        </w:rPr>
        <w:t>It is not intended that RBNC should have a limited life.</w:t>
      </w:r>
    </w:p>
    <w:p w14:paraId="123D7507"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5ABF58C5" w14:textId="5C40C1B8" w:rsidR="007F6741" w:rsidRDefault="00CF6FB2" w:rsidP="00274187">
      <w:pPr>
        <w:numPr>
          <w:ilvl w:val="1"/>
          <w:numId w:val="32"/>
        </w:numPr>
        <w:pBdr>
          <w:top w:val="nil"/>
          <w:left w:val="nil"/>
          <w:bottom w:val="nil"/>
          <w:right w:val="nil"/>
          <w:between w:val="nil"/>
        </w:pBdr>
        <w:spacing w:line="360" w:lineRule="auto"/>
        <w:ind w:right="-7"/>
        <w:jc w:val="both"/>
        <w:rPr>
          <w:color w:val="000000"/>
        </w:rPr>
      </w:pPr>
      <w:r>
        <w:rPr>
          <w:color w:val="000000"/>
        </w:rPr>
        <w:t>The Investor understands that the term of the investment will be a minimum of a 5-year investment period</w:t>
      </w:r>
      <w:r w:rsidR="00F124D7">
        <w:rPr>
          <w:color w:val="000000"/>
        </w:rPr>
        <w:t xml:space="preserve"> but can be waived if mutually agreed to </w:t>
      </w:r>
      <w:r>
        <w:rPr>
          <w:color w:val="000000"/>
        </w:rPr>
        <w:t xml:space="preserve">. </w:t>
      </w:r>
    </w:p>
    <w:p w14:paraId="79BD657D"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71EB6A23" w14:textId="77777777" w:rsidR="007F6741" w:rsidRDefault="00CF6FB2" w:rsidP="00274187">
      <w:pPr>
        <w:numPr>
          <w:ilvl w:val="1"/>
          <w:numId w:val="32"/>
        </w:numPr>
        <w:pBdr>
          <w:top w:val="nil"/>
          <w:left w:val="nil"/>
          <w:bottom w:val="nil"/>
          <w:right w:val="nil"/>
          <w:between w:val="nil"/>
        </w:pBdr>
        <w:spacing w:after="160" w:line="360" w:lineRule="auto"/>
        <w:ind w:right="-7"/>
        <w:jc w:val="both"/>
        <w:rPr>
          <w:color w:val="000000"/>
        </w:rPr>
      </w:pPr>
      <w:r>
        <w:rPr>
          <w:color w:val="000000"/>
        </w:rPr>
        <w:t>Any amendment of any provision of this mandate shall be in writing and shall be by means of a supplementary or new agreement between RBNC and the Investor.</w:t>
      </w:r>
    </w:p>
    <w:p w14:paraId="6F53B91F" w14:textId="77777777" w:rsidR="007F6741" w:rsidRDefault="00CF6FB2" w:rsidP="00274187">
      <w:pPr>
        <w:pStyle w:val="Heading2"/>
        <w:numPr>
          <w:ilvl w:val="0"/>
          <w:numId w:val="10"/>
        </w:numPr>
        <w:spacing w:line="360" w:lineRule="auto"/>
        <w:ind w:right="-7" w:hanging="360"/>
        <w:jc w:val="both"/>
      </w:pPr>
      <w:bookmarkStart w:id="25" w:name="_heading=h.42ddq1a" w:colFirst="0" w:colLast="0"/>
      <w:bookmarkStart w:id="26" w:name="_Toc127368481"/>
      <w:bookmarkStart w:id="27" w:name="_Toc127368778"/>
      <w:bookmarkEnd w:id="25"/>
      <w:r>
        <w:t>DECLARATION REGARDING FUNDS AND INVESTM ENTS</w:t>
      </w:r>
      <w:bookmarkEnd w:id="26"/>
      <w:bookmarkEnd w:id="27"/>
    </w:p>
    <w:p w14:paraId="79F1D691" w14:textId="77777777" w:rsidR="007F6741" w:rsidRDefault="007F6741" w:rsidP="00274187">
      <w:pPr>
        <w:spacing w:line="360" w:lineRule="auto"/>
        <w:ind w:right="-7"/>
        <w:jc w:val="both"/>
        <w:rPr>
          <w:sz w:val="28"/>
          <w:szCs w:val="28"/>
        </w:rPr>
      </w:pPr>
    </w:p>
    <w:p w14:paraId="4DC15FB4" w14:textId="77777777" w:rsidR="007F6741" w:rsidRDefault="00CF6FB2" w:rsidP="00274187">
      <w:pPr>
        <w:numPr>
          <w:ilvl w:val="1"/>
          <w:numId w:val="34"/>
        </w:numPr>
        <w:pBdr>
          <w:top w:val="nil"/>
          <w:left w:val="nil"/>
          <w:bottom w:val="nil"/>
          <w:right w:val="nil"/>
          <w:between w:val="nil"/>
        </w:pBdr>
        <w:spacing w:line="360" w:lineRule="auto"/>
        <w:ind w:right="-7"/>
        <w:jc w:val="both"/>
        <w:rPr>
          <w:color w:val="000000"/>
        </w:rPr>
      </w:pPr>
      <w:r>
        <w:rPr>
          <w:color w:val="000000"/>
        </w:rPr>
        <w:t xml:space="preserve"> The Investor declares that all funds and investments placed under RBNC’s management in terms of this mandate are from a legitimate source and are not the “proceeds of unlawful activities”, as defined in the Prevention of Organised Crime Act, No. 121 of 1998.</w:t>
      </w:r>
    </w:p>
    <w:p w14:paraId="0E814CF1"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11717725" w14:textId="77777777" w:rsidR="007F6741" w:rsidRDefault="00CF6FB2" w:rsidP="00274187">
      <w:pPr>
        <w:numPr>
          <w:ilvl w:val="1"/>
          <w:numId w:val="34"/>
        </w:numPr>
        <w:pBdr>
          <w:top w:val="nil"/>
          <w:left w:val="nil"/>
          <w:bottom w:val="nil"/>
          <w:right w:val="nil"/>
          <w:between w:val="nil"/>
        </w:pBdr>
        <w:spacing w:line="360" w:lineRule="auto"/>
        <w:ind w:right="-7"/>
        <w:jc w:val="both"/>
        <w:rPr>
          <w:color w:val="000000"/>
        </w:rPr>
      </w:pPr>
      <w:r>
        <w:rPr>
          <w:color w:val="000000"/>
        </w:rPr>
        <w:t>The Investor further warrants that, where required, all funds placed under RBNC’s management in terms of this mandate are declared in terms of the Income Tax Act of 1962.</w:t>
      </w:r>
    </w:p>
    <w:p w14:paraId="48F485C1"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67BC299B" w14:textId="77777777" w:rsidR="007F6741" w:rsidRDefault="00CF6FB2" w:rsidP="00274187">
      <w:pPr>
        <w:numPr>
          <w:ilvl w:val="1"/>
          <w:numId w:val="34"/>
        </w:numPr>
        <w:pBdr>
          <w:top w:val="nil"/>
          <w:left w:val="nil"/>
          <w:bottom w:val="nil"/>
          <w:right w:val="nil"/>
          <w:between w:val="nil"/>
        </w:pBdr>
        <w:spacing w:line="360" w:lineRule="auto"/>
        <w:ind w:right="-7"/>
        <w:jc w:val="both"/>
        <w:rPr>
          <w:color w:val="000000"/>
        </w:rPr>
      </w:pPr>
      <w:r>
        <w:rPr>
          <w:color w:val="000000"/>
        </w:rPr>
        <w:t xml:space="preserve">I confirm having been duly and properly informed of the full implications of my actions and, having considered same, I hereby declare that I am aware of the fact that a full analysis could not be undertaken and that  there may thus be limitations on the appropriateness of the information; and that I must carefully consider whether the  information on its own is appropriate considering my objectives, financial situation and needs; to  prevent the risk of concluding a transaction that is not appropriate to my needs,  objectives and circumstances. </w:t>
      </w:r>
    </w:p>
    <w:p w14:paraId="3895201C" w14:textId="77777777" w:rsidR="007F6741" w:rsidRDefault="007F6741" w:rsidP="00274187">
      <w:pPr>
        <w:pBdr>
          <w:top w:val="nil"/>
          <w:left w:val="nil"/>
          <w:bottom w:val="nil"/>
          <w:right w:val="nil"/>
          <w:between w:val="nil"/>
        </w:pBdr>
        <w:spacing w:line="360" w:lineRule="auto"/>
        <w:ind w:left="720" w:right="-7" w:hanging="720"/>
        <w:jc w:val="both"/>
        <w:rPr>
          <w:color w:val="000000"/>
        </w:rPr>
      </w:pPr>
    </w:p>
    <w:p w14:paraId="4BFDB53A" w14:textId="77777777" w:rsidR="007F6741" w:rsidRDefault="00CF6FB2" w:rsidP="00274187">
      <w:pPr>
        <w:numPr>
          <w:ilvl w:val="1"/>
          <w:numId w:val="34"/>
        </w:numPr>
        <w:pBdr>
          <w:top w:val="nil"/>
          <w:left w:val="nil"/>
          <w:bottom w:val="nil"/>
          <w:right w:val="nil"/>
          <w:between w:val="nil"/>
        </w:pBdr>
        <w:spacing w:after="160" w:line="360" w:lineRule="auto"/>
        <w:ind w:right="-7"/>
        <w:jc w:val="both"/>
        <w:rPr>
          <w:color w:val="000000"/>
        </w:rPr>
      </w:pPr>
      <w:r>
        <w:rPr>
          <w:color w:val="000000"/>
        </w:rPr>
        <w:t>I confirm that I have declined the offer of a needs analysis and have decided to continue with this application.</w:t>
      </w:r>
    </w:p>
    <w:p w14:paraId="5F1E50DA" w14:textId="77777777" w:rsidR="007F6741" w:rsidRDefault="00CF6FB2" w:rsidP="00CF6FB2">
      <w:pPr>
        <w:pStyle w:val="Heading2"/>
        <w:numPr>
          <w:ilvl w:val="0"/>
          <w:numId w:val="10"/>
        </w:numPr>
        <w:spacing w:line="360" w:lineRule="auto"/>
        <w:ind w:right="-7" w:hanging="360"/>
      </w:pPr>
      <w:bookmarkStart w:id="28" w:name="_heading=h.2hio093" w:colFirst="0" w:colLast="0"/>
      <w:bookmarkEnd w:id="28"/>
      <w:r>
        <w:lastRenderedPageBreak/>
        <w:t xml:space="preserve"> </w:t>
      </w:r>
      <w:bookmarkStart w:id="29" w:name="_Toc127368482"/>
      <w:bookmarkStart w:id="30" w:name="_Toc127368779"/>
      <w:r>
        <w:t>EFFECTIVE DATE</w:t>
      </w:r>
      <w:bookmarkEnd w:id="29"/>
      <w:bookmarkEnd w:id="30"/>
    </w:p>
    <w:p w14:paraId="2910B2C8" w14:textId="77777777" w:rsidR="007F6741" w:rsidRDefault="007F6741" w:rsidP="00CF6FB2">
      <w:pPr>
        <w:pBdr>
          <w:top w:val="nil"/>
          <w:left w:val="nil"/>
          <w:bottom w:val="nil"/>
          <w:right w:val="nil"/>
          <w:between w:val="nil"/>
        </w:pBdr>
        <w:spacing w:line="360" w:lineRule="auto"/>
        <w:ind w:left="720" w:right="-7" w:hanging="720"/>
        <w:rPr>
          <w:color w:val="000000"/>
        </w:rPr>
      </w:pPr>
    </w:p>
    <w:p w14:paraId="00A7789A" w14:textId="5AAD9C77" w:rsidR="007F6741" w:rsidRDefault="00CF6FB2" w:rsidP="00274187">
      <w:pPr>
        <w:pBdr>
          <w:top w:val="nil"/>
          <w:left w:val="nil"/>
          <w:bottom w:val="nil"/>
          <w:right w:val="nil"/>
          <w:between w:val="nil"/>
        </w:pBdr>
        <w:spacing w:line="360" w:lineRule="auto"/>
        <w:ind w:left="1440" w:right="-7" w:hanging="720"/>
        <w:rPr>
          <w:color w:val="000000"/>
        </w:rPr>
      </w:pPr>
      <w:r>
        <w:rPr>
          <w:color w:val="000000"/>
        </w:rPr>
        <w:t>This mandate will become of force and effect on receipt of a signed application form from the Investor, together with the</w:t>
      </w:r>
      <w:r w:rsidR="007765B6">
        <w:rPr>
          <w:color w:val="000000"/>
        </w:rPr>
        <w:t xml:space="preserve"> </w:t>
      </w:r>
      <w:r>
        <w:rPr>
          <w:color w:val="000000"/>
        </w:rPr>
        <w:t xml:space="preserve">investment funds. </w:t>
      </w:r>
    </w:p>
    <w:p w14:paraId="33CA6C89" w14:textId="77777777" w:rsidR="007F6741" w:rsidRDefault="007F6741" w:rsidP="00CF6FB2">
      <w:pPr>
        <w:pBdr>
          <w:top w:val="nil"/>
          <w:left w:val="nil"/>
          <w:bottom w:val="nil"/>
          <w:right w:val="nil"/>
          <w:between w:val="nil"/>
        </w:pBdr>
        <w:spacing w:line="360" w:lineRule="auto"/>
        <w:ind w:left="720" w:right="-7" w:hanging="720"/>
        <w:rPr>
          <w:color w:val="000000"/>
        </w:rPr>
      </w:pPr>
    </w:p>
    <w:p w14:paraId="77B28D46" w14:textId="77777777" w:rsidR="007F6741" w:rsidRDefault="007F6741" w:rsidP="00CF6FB2">
      <w:pPr>
        <w:pBdr>
          <w:top w:val="nil"/>
          <w:left w:val="nil"/>
          <w:bottom w:val="nil"/>
          <w:right w:val="nil"/>
          <w:between w:val="nil"/>
        </w:pBdr>
        <w:spacing w:line="360" w:lineRule="auto"/>
        <w:ind w:left="720" w:right="-7" w:hanging="720"/>
        <w:rPr>
          <w:color w:val="000000"/>
        </w:rPr>
      </w:pPr>
    </w:p>
    <w:p w14:paraId="17E2A30B" w14:textId="6008D371" w:rsidR="007F6741" w:rsidRDefault="00CF6FB2" w:rsidP="00274187">
      <w:pPr>
        <w:pBdr>
          <w:top w:val="nil"/>
          <w:left w:val="nil"/>
          <w:bottom w:val="nil"/>
          <w:right w:val="nil"/>
          <w:between w:val="nil"/>
        </w:pBdr>
        <w:spacing w:after="160" w:line="360" w:lineRule="auto"/>
        <w:ind w:left="720" w:right="-7"/>
        <w:rPr>
          <w:color w:val="000000"/>
        </w:rPr>
      </w:pPr>
      <w:r>
        <w:rPr>
          <w:color w:val="000000"/>
        </w:rPr>
        <w:t>SIGNED AT __________________________ ON THIS _______DAY  OF_______________________________ 202</w:t>
      </w:r>
      <w:r w:rsidR="00E42709">
        <w:rPr>
          <w:color w:val="000000"/>
        </w:rPr>
        <w:t>3</w:t>
      </w:r>
      <w:r>
        <w:rPr>
          <w:color w:val="000000"/>
        </w:rPr>
        <w:t xml:space="preserve">.  </w:t>
      </w:r>
    </w:p>
    <w:p w14:paraId="6C958861" w14:textId="77777777" w:rsidR="007F6741" w:rsidRDefault="007F6741" w:rsidP="00CF6FB2">
      <w:pPr>
        <w:spacing w:line="360" w:lineRule="auto"/>
        <w:ind w:left="9" w:right="-7"/>
        <w:rPr>
          <w:b/>
          <w:color w:val="000000"/>
        </w:rPr>
      </w:pPr>
    </w:p>
    <w:p w14:paraId="3F9DD199" w14:textId="77777777" w:rsidR="007F6741" w:rsidRDefault="007F6741" w:rsidP="00CF6FB2">
      <w:pPr>
        <w:spacing w:line="360" w:lineRule="auto"/>
        <w:ind w:left="9" w:right="-7"/>
        <w:rPr>
          <w:b/>
          <w:color w:val="000000"/>
        </w:rPr>
      </w:pPr>
    </w:p>
    <w:p w14:paraId="247EA4D7" w14:textId="51586B7A" w:rsidR="007F6741" w:rsidRDefault="00CF6FB2" w:rsidP="00274187">
      <w:pPr>
        <w:spacing w:line="360" w:lineRule="auto"/>
        <w:ind w:left="720" w:right="-7"/>
        <w:rPr>
          <w:color w:val="000000"/>
        </w:rPr>
      </w:pPr>
      <w:r>
        <w:rPr>
          <w:color w:val="000000"/>
        </w:rPr>
        <w:t>FOR AND ON BEHALF OF   _____________________THE SIGNATORY WARRANTING THAT HE IS DULY    AUTHORISED</w:t>
      </w:r>
    </w:p>
    <w:p w14:paraId="29867FCF" w14:textId="77777777" w:rsidR="007F6741" w:rsidRDefault="007F6741" w:rsidP="00CF6FB2">
      <w:pPr>
        <w:spacing w:line="360" w:lineRule="auto"/>
        <w:ind w:right="-7"/>
        <w:rPr>
          <w:color w:val="000000"/>
        </w:rPr>
      </w:pPr>
    </w:p>
    <w:p w14:paraId="27E1E86A" w14:textId="77777777" w:rsidR="007F6741" w:rsidRDefault="007F6741" w:rsidP="00CF6FB2">
      <w:pPr>
        <w:spacing w:line="360" w:lineRule="auto"/>
        <w:ind w:right="-7"/>
        <w:rPr>
          <w:color w:val="000000"/>
        </w:rPr>
      </w:pPr>
    </w:p>
    <w:p w14:paraId="209DF789" w14:textId="77777777" w:rsidR="007F6741" w:rsidRDefault="007F6741" w:rsidP="00CF6FB2">
      <w:pPr>
        <w:spacing w:line="360" w:lineRule="auto"/>
        <w:ind w:right="-7"/>
        <w:rPr>
          <w:color w:val="000000"/>
        </w:rPr>
      </w:pPr>
    </w:p>
    <w:p w14:paraId="7FF0A55A" w14:textId="522DD078" w:rsidR="008B08DA" w:rsidRDefault="007765B6" w:rsidP="00CF6FB2">
      <w:pPr>
        <w:spacing w:line="360" w:lineRule="auto"/>
        <w:ind w:right="-7"/>
        <w:rPr>
          <w:color w:val="000000"/>
        </w:rPr>
      </w:pPr>
      <w:r>
        <w:rPr>
          <w:color w:val="000000"/>
        </w:rPr>
        <w:tab/>
      </w:r>
      <w:r w:rsidR="00CF6FB2">
        <w:rPr>
          <w:color w:val="000000"/>
        </w:rPr>
        <w:t>____________________________</w:t>
      </w:r>
    </w:p>
    <w:p w14:paraId="7A0A46AA" w14:textId="42A368BB" w:rsidR="007F6741" w:rsidRDefault="007765B6" w:rsidP="00CF6FB2">
      <w:pPr>
        <w:spacing w:line="360" w:lineRule="auto"/>
        <w:ind w:right="-7"/>
        <w:rPr>
          <w:color w:val="000000"/>
        </w:rPr>
      </w:pPr>
      <w:r>
        <w:rPr>
          <w:color w:val="000000"/>
        </w:rPr>
        <w:tab/>
      </w:r>
      <w:r w:rsidR="00CF6FB2">
        <w:rPr>
          <w:color w:val="000000"/>
        </w:rPr>
        <w:t>SIGNATURE</w:t>
      </w:r>
    </w:p>
    <w:p w14:paraId="7745CE55" w14:textId="77777777" w:rsidR="007F6741" w:rsidRDefault="007F6741" w:rsidP="00CF6FB2">
      <w:pPr>
        <w:spacing w:line="360" w:lineRule="auto"/>
        <w:ind w:right="-7"/>
        <w:rPr>
          <w:color w:val="000000"/>
        </w:rPr>
      </w:pPr>
    </w:p>
    <w:p w14:paraId="4C098658" w14:textId="77777777" w:rsidR="007F6741" w:rsidRDefault="007F6741" w:rsidP="00CF6FB2">
      <w:pPr>
        <w:spacing w:line="360" w:lineRule="auto"/>
        <w:ind w:right="-7"/>
        <w:rPr>
          <w:color w:val="000000"/>
        </w:rPr>
      </w:pPr>
    </w:p>
    <w:p w14:paraId="2473B45D" w14:textId="77777777" w:rsidR="007F6741" w:rsidRDefault="00CF6FB2" w:rsidP="00CF6FB2">
      <w:pPr>
        <w:spacing w:line="360" w:lineRule="auto"/>
        <w:ind w:right="-7"/>
        <w:rPr>
          <w:color w:val="000000"/>
        </w:rPr>
      </w:pPr>
      <w:r>
        <w:rPr>
          <w:color w:val="000000"/>
        </w:rPr>
        <w:t xml:space="preserve">            AS WITNESSES </w:t>
      </w:r>
    </w:p>
    <w:p w14:paraId="05DB17D3" w14:textId="77777777" w:rsidR="007F6741" w:rsidRDefault="007F6741" w:rsidP="00CF6FB2">
      <w:pPr>
        <w:spacing w:line="360" w:lineRule="auto"/>
        <w:ind w:right="-7"/>
        <w:rPr>
          <w:color w:val="000000"/>
        </w:rPr>
      </w:pPr>
    </w:p>
    <w:p w14:paraId="412DAA6E" w14:textId="77777777" w:rsidR="007F6741" w:rsidRDefault="00CF6FB2" w:rsidP="00CF6FB2">
      <w:pPr>
        <w:spacing w:line="360" w:lineRule="auto"/>
        <w:ind w:right="-7"/>
        <w:rPr>
          <w:color w:val="000000"/>
        </w:rPr>
      </w:pPr>
      <w:r>
        <w:rPr>
          <w:color w:val="000000"/>
        </w:rPr>
        <w:t xml:space="preserve">          </w:t>
      </w:r>
    </w:p>
    <w:p w14:paraId="0FF02152" w14:textId="77777777" w:rsidR="007F6741" w:rsidRDefault="007F6741" w:rsidP="00CF6FB2">
      <w:pPr>
        <w:spacing w:line="360" w:lineRule="auto"/>
        <w:ind w:right="-7"/>
        <w:rPr>
          <w:color w:val="000000"/>
        </w:rPr>
      </w:pPr>
    </w:p>
    <w:p w14:paraId="0A3AF4B9" w14:textId="77777777" w:rsidR="007F6741" w:rsidRDefault="00CF6FB2" w:rsidP="00CF6FB2">
      <w:pPr>
        <w:spacing w:line="360" w:lineRule="auto"/>
        <w:ind w:right="-7"/>
        <w:rPr>
          <w:color w:val="000000"/>
        </w:rPr>
      </w:pPr>
      <w:r>
        <w:rPr>
          <w:color w:val="000000"/>
        </w:rPr>
        <w:t xml:space="preserve">            1.</w:t>
      </w:r>
      <w:r>
        <w:t xml:space="preserve"> NAME ____________________________________ SIGNATURE  ____________________________________</w:t>
      </w:r>
    </w:p>
    <w:p w14:paraId="12CB1DF3" w14:textId="77777777" w:rsidR="007F6741" w:rsidRDefault="00CF6FB2" w:rsidP="00CF6FB2">
      <w:pPr>
        <w:spacing w:line="360" w:lineRule="auto"/>
        <w:ind w:right="-7"/>
      </w:pPr>
      <w:r>
        <w:t xml:space="preserve"> </w:t>
      </w:r>
    </w:p>
    <w:p w14:paraId="1548A45C" w14:textId="77777777" w:rsidR="007F6741" w:rsidRDefault="007F6741" w:rsidP="00CF6FB2">
      <w:pPr>
        <w:spacing w:line="360" w:lineRule="auto"/>
        <w:ind w:right="-7"/>
      </w:pPr>
    </w:p>
    <w:p w14:paraId="1ED60FED" w14:textId="77777777" w:rsidR="007F6741" w:rsidRDefault="007F6741" w:rsidP="00CF6FB2">
      <w:pPr>
        <w:spacing w:line="360" w:lineRule="auto"/>
        <w:ind w:right="-7"/>
      </w:pPr>
    </w:p>
    <w:p w14:paraId="152DBAE9" w14:textId="77777777" w:rsidR="007F6741" w:rsidRDefault="007F6741" w:rsidP="00CF6FB2">
      <w:pPr>
        <w:spacing w:line="360" w:lineRule="auto"/>
        <w:ind w:right="-7"/>
      </w:pPr>
    </w:p>
    <w:p w14:paraId="16683EE2" w14:textId="77777777" w:rsidR="007F6741" w:rsidRDefault="007F6741" w:rsidP="00CF6FB2">
      <w:pPr>
        <w:spacing w:line="360" w:lineRule="auto"/>
        <w:ind w:right="-7"/>
      </w:pPr>
    </w:p>
    <w:p w14:paraId="38412D75" w14:textId="77777777" w:rsidR="007F6741" w:rsidRDefault="00CF6FB2" w:rsidP="00CF6FB2">
      <w:pPr>
        <w:spacing w:line="360" w:lineRule="auto"/>
        <w:ind w:right="-7"/>
        <w:rPr>
          <w:color w:val="000000"/>
        </w:rPr>
      </w:pPr>
      <w:r>
        <w:rPr>
          <w:color w:val="000000"/>
        </w:rPr>
        <w:t xml:space="preserve">            2.</w:t>
      </w:r>
      <w:r>
        <w:t xml:space="preserve"> NAME ____________________________________ SIGNATURE  ____________________________________</w:t>
      </w:r>
    </w:p>
    <w:p w14:paraId="3779B4AD" w14:textId="77777777" w:rsidR="007F6741" w:rsidRDefault="00CF6FB2" w:rsidP="00CF6FB2">
      <w:pPr>
        <w:spacing w:line="360" w:lineRule="auto"/>
        <w:ind w:right="-7"/>
      </w:pPr>
      <w:r>
        <w:t xml:space="preserve"> </w:t>
      </w:r>
    </w:p>
    <w:p w14:paraId="53151C26" w14:textId="77777777" w:rsidR="007F6741" w:rsidRDefault="00CF6FB2" w:rsidP="00CF6FB2">
      <w:pPr>
        <w:spacing w:line="360" w:lineRule="auto"/>
        <w:ind w:right="-7"/>
      </w:pPr>
      <w:r>
        <w:br w:type="page"/>
      </w:r>
    </w:p>
    <w:p w14:paraId="6BE5CCB2" w14:textId="77777777" w:rsidR="007F6741" w:rsidRDefault="00CF6FB2" w:rsidP="00CF6FB2">
      <w:pPr>
        <w:spacing w:line="360" w:lineRule="auto"/>
        <w:ind w:right="-7"/>
        <w:rPr>
          <w:b/>
          <w:color w:val="000000"/>
        </w:rPr>
      </w:pPr>
      <w:r>
        <w:rPr>
          <w:b/>
          <w:color w:val="000000"/>
        </w:rPr>
        <w:lastRenderedPageBreak/>
        <w:t xml:space="preserve">Offer for Subscription of Shares in Renewable by Nature (PTY) Ltd </w:t>
      </w:r>
    </w:p>
    <w:p w14:paraId="69EAC245" w14:textId="77777777" w:rsidR="007F6741" w:rsidRDefault="007F6741" w:rsidP="00CF6FB2">
      <w:pPr>
        <w:spacing w:line="360" w:lineRule="auto"/>
        <w:ind w:right="-7"/>
      </w:pPr>
    </w:p>
    <w:p w14:paraId="6E2BC9C6" w14:textId="43F92CB2" w:rsidR="007F6741" w:rsidRDefault="00CF6FB2" w:rsidP="00CF6FB2">
      <w:pPr>
        <w:spacing w:line="360" w:lineRule="auto"/>
        <w:ind w:right="-7"/>
      </w:pPr>
      <w:r>
        <w:rPr>
          <w:color w:val="000000"/>
        </w:rPr>
        <w:t xml:space="preserve">Before  completing this Mandate and Application Form, you acknowledge that you  have read the  Prospectus, have accepted and signed the Mandate and agree to the terms of the Offer. The  Offer opens  on </w:t>
      </w:r>
      <w:r w:rsidR="00F124D7">
        <w:rPr>
          <w:color w:val="000000"/>
        </w:rPr>
        <w:t>1</w:t>
      </w:r>
      <w:r>
        <w:rPr>
          <w:color w:val="000000"/>
        </w:rPr>
        <w:t xml:space="preserve"> </w:t>
      </w:r>
      <w:r w:rsidR="00F124D7">
        <w:rPr>
          <w:color w:val="000000"/>
        </w:rPr>
        <w:t>January</w:t>
      </w:r>
      <w:r>
        <w:rPr>
          <w:color w:val="000000"/>
        </w:rPr>
        <w:t xml:space="preserve">  20</w:t>
      </w:r>
      <w:r w:rsidR="00F124D7">
        <w:rPr>
          <w:color w:val="000000"/>
        </w:rPr>
        <w:t>2</w:t>
      </w:r>
      <w:r w:rsidR="007D6630">
        <w:rPr>
          <w:color w:val="000000"/>
        </w:rPr>
        <w:t>3</w:t>
      </w:r>
      <w:r>
        <w:rPr>
          <w:color w:val="000000"/>
        </w:rPr>
        <w:t xml:space="preserve"> and</w:t>
      </w:r>
    </w:p>
    <w:p w14:paraId="20E8A2AC" w14:textId="28C453CD" w:rsidR="007F6741" w:rsidRDefault="00CF6FB2" w:rsidP="00CF6FB2">
      <w:pPr>
        <w:spacing w:line="360" w:lineRule="auto"/>
        <w:ind w:right="-7"/>
        <w:rPr>
          <w:color w:val="000000"/>
        </w:rPr>
      </w:pPr>
      <w:r>
        <w:rPr>
          <w:color w:val="000000"/>
        </w:rPr>
        <w:t xml:space="preserve">the closing date in respect of the Offer will be 17h00 on </w:t>
      </w:r>
      <w:r w:rsidR="00F124D7">
        <w:rPr>
          <w:color w:val="000000"/>
        </w:rPr>
        <w:t xml:space="preserve">30 </w:t>
      </w:r>
      <w:r w:rsidR="007D6630">
        <w:rPr>
          <w:color w:val="000000"/>
        </w:rPr>
        <w:t>Dec</w:t>
      </w:r>
      <w:r>
        <w:rPr>
          <w:color w:val="000000"/>
        </w:rPr>
        <w:t xml:space="preserve"> 202</w:t>
      </w:r>
      <w:r w:rsidR="007D6630">
        <w:rPr>
          <w:color w:val="000000"/>
        </w:rPr>
        <w:t>3</w:t>
      </w:r>
      <w:r>
        <w:rPr>
          <w:color w:val="000000"/>
        </w:rPr>
        <w:t xml:space="preserve">. </w:t>
      </w:r>
    </w:p>
    <w:p w14:paraId="17B57023" w14:textId="77777777" w:rsidR="007F6741" w:rsidRDefault="007F6741" w:rsidP="00CF6FB2">
      <w:pPr>
        <w:spacing w:line="360" w:lineRule="auto"/>
        <w:ind w:right="-7"/>
      </w:pPr>
    </w:p>
    <w:p w14:paraId="269BA56A" w14:textId="77777777" w:rsidR="007F6741" w:rsidRDefault="00CF6FB2" w:rsidP="00CF6FB2">
      <w:pPr>
        <w:spacing w:line="360" w:lineRule="auto"/>
        <w:ind w:right="-7"/>
      </w:pPr>
      <w:r>
        <w:rPr>
          <w:color w:val="000000"/>
        </w:rPr>
        <w:t>I/We accordingly  hereby  irrevocably offer  to subscribe  for  the  following  number of Ordinary  Shares in  accordance</w:t>
      </w:r>
    </w:p>
    <w:p w14:paraId="3C259DEA" w14:textId="77777777" w:rsidR="007F6741" w:rsidRDefault="00CF6FB2" w:rsidP="00CF6FB2">
      <w:pPr>
        <w:spacing w:line="360" w:lineRule="auto"/>
        <w:ind w:right="-7"/>
      </w:pPr>
      <w:r>
        <w:rPr>
          <w:color w:val="000000"/>
        </w:rPr>
        <w:t>with the Terms and Conditions of the Offer set out in the Prospectus:</w:t>
      </w:r>
    </w:p>
    <w:p w14:paraId="0A27DBA6" w14:textId="77777777" w:rsidR="007F6741" w:rsidRDefault="007F6741" w:rsidP="00CF6FB2">
      <w:pPr>
        <w:spacing w:line="360" w:lineRule="auto"/>
        <w:ind w:right="-7"/>
      </w:pPr>
    </w:p>
    <w:tbl>
      <w:tblPr>
        <w:tblStyle w:val="af0"/>
        <w:tblW w:w="12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3"/>
        <w:gridCol w:w="2726"/>
        <w:gridCol w:w="1417"/>
        <w:gridCol w:w="4950"/>
      </w:tblGrid>
      <w:tr w:rsidR="007F6741" w14:paraId="57499C91" w14:textId="77777777">
        <w:trPr>
          <w:trHeight w:val="257"/>
          <w:jc w:val="center"/>
        </w:trPr>
        <w:tc>
          <w:tcPr>
            <w:tcW w:w="12316" w:type="dxa"/>
            <w:gridSpan w:val="4"/>
          </w:tcPr>
          <w:p w14:paraId="36222747" w14:textId="75651BC3" w:rsidR="007F6741" w:rsidRDefault="00CF6FB2" w:rsidP="00CF6FB2">
            <w:pPr>
              <w:spacing w:line="360" w:lineRule="auto"/>
              <w:ind w:right="-7"/>
              <w:rPr>
                <w:b/>
              </w:rPr>
            </w:pPr>
            <w:r>
              <w:rPr>
                <w:b/>
              </w:rPr>
              <w:t>Section 1</w:t>
            </w:r>
            <w:r w:rsidR="00430F17">
              <w:rPr>
                <w:b/>
              </w:rPr>
              <w:t xml:space="preserve"> – For Individual</w:t>
            </w:r>
            <w:r w:rsidR="001C757C">
              <w:rPr>
                <w:b/>
              </w:rPr>
              <w:t xml:space="preserve"> or Appointed Representative</w:t>
            </w:r>
            <w:r w:rsidR="004639BC">
              <w:rPr>
                <w:b/>
              </w:rPr>
              <w:t xml:space="preserve"> </w:t>
            </w:r>
            <w:r w:rsidR="007765B6">
              <w:rPr>
                <w:b/>
              </w:rPr>
              <w:t>of</w:t>
            </w:r>
            <w:r w:rsidR="004639BC">
              <w:rPr>
                <w:b/>
              </w:rPr>
              <w:t xml:space="preserve"> a Company</w:t>
            </w:r>
          </w:p>
        </w:tc>
      </w:tr>
      <w:tr w:rsidR="007F6741" w14:paraId="7C2FF70A" w14:textId="77777777">
        <w:trPr>
          <w:trHeight w:val="276"/>
          <w:jc w:val="center"/>
        </w:trPr>
        <w:tc>
          <w:tcPr>
            <w:tcW w:w="3223" w:type="dxa"/>
          </w:tcPr>
          <w:p w14:paraId="3E085558" w14:textId="77777777" w:rsidR="007F6741" w:rsidRDefault="00CF6FB2" w:rsidP="00CF6FB2">
            <w:pPr>
              <w:spacing w:line="360" w:lineRule="auto"/>
              <w:ind w:right="-7"/>
            </w:pPr>
            <w:r>
              <w:t>Title (Mr/Mrs//Miss/Other)</w:t>
            </w:r>
          </w:p>
        </w:tc>
        <w:tc>
          <w:tcPr>
            <w:tcW w:w="2726" w:type="dxa"/>
          </w:tcPr>
          <w:p w14:paraId="60BEF5AC" w14:textId="77777777" w:rsidR="007F6741" w:rsidRDefault="007F6741" w:rsidP="00CF6FB2">
            <w:pPr>
              <w:spacing w:line="360" w:lineRule="auto"/>
              <w:ind w:right="-7"/>
            </w:pPr>
          </w:p>
        </w:tc>
        <w:tc>
          <w:tcPr>
            <w:tcW w:w="1417" w:type="dxa"/>
          </w:tcPr>
          <w:p w14:paraId="18E3A61F" w14:textId="77777777" w:rsidR="007F6741" w:rsidRDefault="00CF6FB2" w:rsidP="00CF6FB2">
            <w:pPr>
              <w:spacing w:line="360" w:lineRule="auto"/>
              <w:ind w:right="-7"/>
            </w:pPr>
            <w:r>
              <w:t>Surname</w:t>
            </w:r>
          </w:p>
        </w:tc>
        <w:tc>
          <w:tcPr>
            <w:tcW w:w="4950" w:type="dxa"/>
          </w:tcPr>
          <w:p w14:paraId="7068B68B" w14:textId="77777777" w:rsidR="007F6741" w:rsidRDefault="007F6741" w:rsidP="00CF6FB2">
            <w:pPr>
              <w:spacing w:line="360" w:lineRule="auto"/>
              <w:ind w:right="-7"/>
            </w:pPr>
          </w:p>
        </w:tc>
      </w:tr>
      <w:tr w:rsidR="007F6741" w14:paraId="53D5469E" w14:textId="77777777">
        <w:trPr>
          <w:trHeight w:val="257"/>
          <w:jc w:val="center"/>
        </w:trPr>
        <w:tc>
          <w:tcPr>
            <w:tcW w:w="3223" w:type="dxa"/>
          </w:tcPr>
          <w:p w14:paraId="57254746" w14:textId="77777777" w:rsidR="007F6741" w:rsidRDefault="00CF6FB2" w:rsidP="00CF6FB2">
            <w:pPr>
              <w:spacing w:line="360" w:lineRule="auto"/>
              <w:ind w:right="-7"/>
            </w:pPr>
            <w:r>
              <w:t>Forenames / Full entity names</w:t>
            </w:r>
          </w:p>
        </w:tc>
        <w:tc>
          <w:tcPr>
            <w:tcW w:w="9093" w:type="dxa"/>
            <w:gridSpan w:val="3"/>
          </w:tcPr>
          <w:p w14:paraId="4C2C2005" w14:textId="77777777" w:rsidR="007F6741" w:rsidRDefault="007F6741" w:rsidP="00CF6FB2">
            <w:pPr>
              <w:spacing w:line="360" w:lineRule="auto"/>
              <w:ind w:right="-7"/>
            </w:pPr>
          </w:p>
        </w:tc>
      </w:tr>
      <w:tr w:rsidR="007F6741" w14:paraId="2E6CCEF6" w14:textId="77777777">
        <w:trPr>
          <w:trHeight w:val="257"/>
          <w:jc w:val="center"/>
        </w:trPr>
        <w:tc>
          <w:tcPr>
            <w:tcW w:w="5949" w:type="dxa"/>
            <w:gridSpan w:val="2"/>
          </w:tcPr>
          <w:p w14:paraId="3802FD55" w14:textId="77777777" w:rsidR="007F6741" w:rsidRDefault="00CF6FB2" w:rsidP="00CF6FB2">
            <w:pPr>
              <w:spacing w:line="360" w:lineRule="auto"/>
              <w:ind w:right="-7"/>
            </w:pPr>
            <w:r>
              <w:t>Date of Birth</w:t>
            </w:r>
          </w:p>
        </w:tc>
        <w:tc>
          <w:tcPr>
            <w:tcW w:w="6367" w:type="dxa"/>
            <w:gridSpan w:val="2"/>
          </w:tcPr>
          <w:p w14:paraId="65BD68DD" w14:textId="77777777" w:rsidR="007F6741" w:rsidRDefault="00CF6FB2" w:rsidP="00CF6FB2">
            <w:pPr>
              <w:spacing w:line="360" w:lineRule="auto"/>
              <w:ind w:right="-7"/>
            </w:pPr>
            <w:r>
              <w:t>Id / Reg Number</w:t>
            </w:r>
          </w:p>
        </w:tc>
      </w:tr>
      <w:tr w:rsidR="007F6741" w14:paraId="1BCC0460" w14:textId="77777777">
        <w:trPr>
          <w:trHeight w:val="257"/>
          <w:jc w:val="center"/>
        </w:trPr>
        <w:tc>
          <w:tcPr>
            <w:tcW w:w="5949" w:type="dxa"/>
            <w:gridSpan w:val="2"/>
          </w:tcPr>
          <w:p w14:paraId="1F4C83B1" w14:textId="77777777" w:rsidR="007F6741" w:rsidRDefault="007F6741" w:rsidP="00CF6FB2">
            <w:pPr>
              <w:spacing w:line="360" w:lineRule="auto"/>
              <w:ind w:right="-7"/>
            </w:pPr>
          </w:p>
        </w:tc>
        <w:tc>
          <w:tcPr>
            <w:tcW w:w="6367" w:type="dxa"/>
            <w:gridSpan w:val="2"/>
          </w:tcPr>
          <w:p w14:paraId="5564EC59" w14:textId="77777777" w:rsidR="007F6741" w:rsidRDefault="007F6741" w:rsidP="00CF6FB2">
            <w:pPr>
              <w:spacing w:line="360" w:lineRule="auto"/>
              <w:ind w:right="-7"/>
            </w:pPr>
          </w:p>
        </w:tc>
      </w:tr>
      <w:tr w:rsidR="007F6741" w14:paraId="133869F5" w14:textId="77777777">
        <w:trPr>
          <w:trHeight w:val="276"/>
          <w:jc w:val="center"/>
        </w:trPr>
        <w:tc>
          <w:tcPr>
            <w:tcW w:w="5949" w:type="dxa"/>
            <w:gridSpan w:val="2"/>
          </w:tcPr>
          <w:p w14:paraId="7CD09BE1" w14:textId="18F1B657" w:rsidR="007F6741" w:rsidRDefault="00CF6FB2" w:rsidP="00CF6FB2">
            <w:pPr>
              <w:spacing w:line="360" w:lineRule="auto"/>
              <w:ind w:right="-7"/>
            </w:pPr>
            <w:r>
              <w:t xml:space="preserve">Income Tax </w:t>
            </w:r>
            <w:r w:rsidR="00B36879">
              <w:t>Number</w:t>
            </w:r>
          </w:p>
        </w:tc>
        <w:tc>
          <w:tcPr>
            <w:tcW w:w="6367" w:type="dxa"/>
            <w:gridSpan w:val="2"/>
          </w:tcPr>
          <w:p w14:paraId="69F9121A" w14:textId="77777777" w:rsidR="007F6741" w:rsidRDefault="00CF6FB2" w:rsidP="00CF6FB2">
            <w:pPr>
              <w:spacing w:line="360" w:lineRule="auto"/>
              <w:ind w:right="-7"/>
            </w:pPr>
            <w:r>
              <w:t>e-mail</w:t>
            </w:r>
          </w:p>
        </w:tc>
      </w:tr>
      <w:tr w:rsidR="007F6741" w14:paraId="20AB4A82" w14:textId="77777777">
        <w:trPr>
          <w:trHeight w:val="257"/>
          <w:jc w:val="center"/>
        </w:trPr>
        <w:tc>
          <w:tcPr>
            <w:tcW w:w="5949" w:type="dxa"/>
            <w:gridSpan w:val="2"/>
          </w:tcPr>
          <w:p w14:paraId="76458ECD" w14:textId="77777777" w:rsidR="007F6741" w:rsidRDefault="007F6741" w:rsidP="00CF6FB2">
            <w:pPr>
              <w:spacing w:line="360" w:lineRule="auto"/>
              <w:ind w:right="-7"/>
            </w:pPr>
          </w:p>
        </w:tc>
        <w:tc>
          <w:tcPr>
            <w:tcW w:w="6367" w:type="dxa"/>
            <w:gridSpan w:val="2"/>
          </w:tcPr>
          <w:p w14:paraId="65845484" w14:textId="77777777" w:rsidR="007F6741" w:rsidRDefault="007F6741" w:rsidP="00CF6FB2">
            <w:pPr>
              <w:spacing w:line="360" w:lineRule="auto"/>
              <w:ind w:right="-7"/>
            </w:pPr>
          </w:p>
        </w:tc>
      </w:tr>
      <w:tr w:rsidR="007F6741" w14:paraId="296E13EC" w14:textId="77777777">
        <w:trPr>
          <w:trHeight w:val="257"/>
          <w:jc w:val="center"/>
        </w:trPr>
        <w:tc>
          <w:tcPr>
            <w:tcW w:w="5949" w:type="dxa"/>
            <w:gridSpan w:val="2"/>
          </w:tcPr>
          <w:p w14:paraId="66562F0C" w14:textId="77777777" w:rsidR="007F6741" w:rsidRDefault="00CF6FB2" w:rsidP="00CF6FB2">
            <w:pPr>
              <w:spacing w:line="360" w:lineRule="auto"/>
              <w:ind w:right="-7"/>
            </w:pPr>
            <w:r>
              <w:t>Residential Address</w:t>
            </w:r>
          </w:p>
        </w:tc>
        <w:tc>
          <w:tcPr>
            <w:tcW w:w="6367" w:type="dxa"/>
            <w:gridSpan w:val="2"/>
          </w:tcPr>
          <w:p w14:paraId="1357C6B0" w14:textId="77777777" w:rsidR="007F6741" w:rsidRDefault="00CF6FB2" w:rsidP="00CF6FB2">
            <w:pPr>
              <w:spacing w:line="360" w:lineRule="auto"/>
              <w:ind w:right="-7"/>
            </w:pPr>
            <w:r>
              <w:t>Postal Address</w:t>
            </w:r>
          </w:p>
        </w:tc>
      </w:tr>
      <w:tr w:rsidR="007F6741" w14:paraId="676D74C0" w14:textId="77777777">
        <w:trPr>
          <w:trHeight w:val="257"/>
          <w:jc w:val="center"/>
        </w:trPr>
        <w:tc>
          <w:tcPr>
            <w:tcW w:w="5949" w:type="dxa"/>
            <w:gridSpan w:val="2"/>
          </w:tcPr>
          <w:p w14:paraId="7EFF113C" w14:textId="77777777" w:rsidR="007F6741" w:rsidRDefault="007F6741" w:rsidP="00CF6FB2">
            <w:pPr>
              <w:spacing w:line="360" w:lineRule="auto"/>
              <w:ind w:right="-7"/>
            </w:pPr>
          </w:p>
        </w:tc>
        <w:tc>
          <w:tcPr>
            <w:tcW w:w="6367" w:type="dxa"/>
            <w:gridSpan w:val="2"/>
          </w:tcPr>
          <w:p w14:paraId="1A451619" w14:textId="77777777" w:rsidR="007F6741" w:rsidRDefault="007F6741" w:rsidP="00CF6FB2">
            <w:pPr>
              <w:spacing w:line="360" w:lineRule="auto"/>
              <w:ind w:right="-7"/>
            </w:pPr>
          </w:p>
        </w:tc>
      </w:tr>
      <w:tr w:rsidR="00B36879" w14:paraId="36FD885B" w14:textId="77777777">
        <w:trPr>
          <w:trHeight w:val="257"/>
          <w:jc w:val="center"/>
        </w:trPr>
        <w:tc>
          <w:tcPr>
            <w:tcW w:w="5949" w:type="dxa"/>
            <w:gridSpan w:val="2"/>
          </w:tcPr>
          <w:p w14:paraId="1187F88F" w14:textId="77777777" w:rsidR="00B36879" w:rsidRDefault="00B36879" w:rsidP="00CF6FB2">
            <w:pPr>
              <w:spacing w:line="360" w:lineRule="auto"/>
              <w:ind w:right="-7"/>
            </w:pPr>
          </w:p>
        </w:tc>
        <w:tc>
          <w:tcPr>
            <w:tcW w:w="6367" w:type="dxa"/>
            <w:gridSpan w:val="2"/>
          </w:tcPr>
          <w:p w14:paraId="285744F7" w14:textId="77777777" w:rsidR="00B36879" w:rsidRDefault="00B36879" w:rsidP="00CF6FB2">
            <w:pPr>
              <w:spacing w:line="360" w:lineRule="auto"/>
              <w:ind w:right="-7"/>
            </w:pPr>
          </w:p>
        </w:tc>
      </w:tr>
      <w:tr w:rsidR="007F6741" w14:paraId="0DCEB1D4" w14:textId="77777777">
        <w:trPr>
          <w:trHeight w:val="257"/>
          <w:jc w:val="center"/>
        </w:trPr>
        <w:tc>
          <w:tcPr>
            <w:tcW w:w="5949" w:type="dxa"/>
            <w:gridSpan w:val="2"/>
          </w:tcPr>
          <w:p w14:paraId="6D24E860" w14:textId="77777777" w:rsidR="007F6741" w:rsidRDefault="00CF6FB2" w:rsidP="00CF6FB2">
            <w:pPr>
              <w:spacing w:line="360" w:lineRule="auto"/>
              <w:ind w:right="-7"/>
            </w:pPr>
            <w:r>
              <w:t>Telephone (Work)</w:t>
            </w:r>
          </w:p>
        </w:tc>
        <w:tc>
          <w:tcPr>
            <w:tcW w:w="6367" w:type="dxa"/>
            <w:gridSpan w:val="2"/>
          </w:tcPr>
          <w:p w14:paraId="3BF3AA07" w14:textId="77777777" w:rsidR="007F6741" w:rsidRDefault="00CF6FB2" w:rsidP="00CF6FB2">
            <w:pPr>
              <w:spacing w:line="360" w:lineRule="auto"/>
              <w:ind w:right="-7"/>
            </w:pPr>
            <w:r>
              <w:t>Telephone Mobile</w:t>
            </w:r>
          </w:p>
        </w:tc>
      </w:tr>
      <w:tr w:rsidR="00430F17" w14:paraId="6D3FA67C" w14:textId="77777777" w:rsidTr="00C70FB7">
        <w:trPr>
          <w:trHeight w:val="257"/>
          <w:jc w:val="center"/>
        </w:trPr>
        <w:tc>
          <w:tcPr>
            <w:tcW w:w="12316" w:type="dxa"/>
            <w:gridSpan w:val="4"/>
          </w:tcPr>
          <w:p w14:paraId="3C0D81F7" w14:textId="74CD41B9" w:rsidR="00430F17" w:rsidRDefault="00430F17" w:rsidP="00CF6FB2">
            <w:pPr>
              <w:spacing w:line="360" w:lineRule="auto"/>
              <w:ind w:right="-7"/>
            </w:pPr>
            <w:r>
              <w:t>Section 1 – For a Company</w:t>
            </w:r>
          </w:p>
        </w:tc>
      </w:tr>
      <w:tr w:rsidR="00430F17" w14:paraId="6B257BB9" w14:textId="77777777">
        <w:trPr>
          <w:trHeight w:val="257"/>
          <w:jc w:val="center"/>
        </w:trPr>
        <w:tc>
          <w:tcPr>
            <w:tcW w:w="5949" w:type="dxa"/>
            <w:gridSpan w:val="2"/>
          </w:tcPr>
          <w:p w14:paraId="6CA5B9D9" w14:textId="3C63A79F" w:rsidR="00430F17" w:rsidRDefault="00430F17" w:rsidP="00CF6FB2">
            <w:pPr>
              <w:spacing w:line="360" w:lineRule="auto"/>
              <w:ind w:right="-7"/>
            </w:pPr>
            <w:r>
              <w:t>Company Name</w:t>
            </w:r>
            <w:r w:rsidR="001C757C">
              <w:t>:</w:t>
            </w:r>
          </w:p>
        </w:tc>
        <w:tc>
          <w:tcPr>
            <w:tcW w:w="6367" w:type="dxa"/>
            <w:gridSpan w:val="2"/>
          </w:tcPr>
          <w:p w14:paraId="2CD7BAC9" w14:textId="46D9C101" w:rsidR="001C757C" w:rsidRDefault="001C757C" w:rsidP="00CF6FB2">
            <w:pPr>
              <w:spacing w:line="360" w:lineRule="auto"/>
              <w:ind w:right="-7"/>
            </w:pPr>
          </w:p>
        </w:tc>
      </w:tr>
      <w:tr w:rsidR="00430F17" w14:paraId="3DEE47A7" w14:textId="77777777">
        <w:trPr>
          <w:trHeight w:val="257"/>
          <w:jc w:val="center"/>
        </w:trPr>
        <w:tc>
          <w:tcPr>
            <w:tcW w:w="5949" w:type="dxa"/>
            <w:gridSpan w:val="2"/>
          </w:tcPr>
          <w:p w14:paraId="6B8188F0" w14:textId="4076E33C" w:rsidR="00430F17" w:rsidRDefault="00E86953" w:rsidP="00CF6FB2">
            <w:pPr>
              <w:spacing w:line="360" w:lineRule="auto"/>
              <w:ind w:right="-7"/>
            </w:pPr>
            <w:r>
              <w:t>Registration Nr:</w:t>
            </w:r>
          </w:p>
        </w:tc>
        <w:tc>
          <w:tcPr>
            <w:tcW w:w="6367" w:type="dxa"/>
            <w:gridSpan w:val="2"/>
          </w:tcPr>
          <w:p w14:paraId="636F3FC5" w14:textId="63423DBD" w:rsidR="00430F17" w:rsidRDefault="00430F17" w:rsidP="00CF6FB2">
            <w:pPr>
              <w:spacing w:line="360" w:lineRule="auto"/>
              <w:ind w:right="-7"/>
            </w:pPr>
          </w:p>
        </w:tc>
      </w:tr>
      <w:tr w:rsidR="00E86953" w14:paraId="152A84FA" w14:textId="77777777">
        <w:trPr>
          <w:trHeight w:val="257"/>
          <w:jc w:val="center"/>
        </w:trPr>
        <w:tc>
          <w:tcPr>
            <w:tcW w:w="5949" w:type="dxa"/>
            <w:gridSpan w:val="2"/>
          </w:tcPr>
          <w:p w14:paraId="182936CC" w14:textId="43A63001" w:rsidR="00E86953" w:rsidRDefault="00E86953" w:rsidP="00CF6FB2">
            <w:pPr>
              <w:spacing w:line="360" w:lineRule="auto"/>
              <w:ind w:right="-7"/>
            </w:pPr>
            <w:r>
              <w:t>Tax Number:</w:t>
            </w:r>
          </w:p>
        </w:tc>
        <w:tc>
          <w:tcPr>
            <w:tcW w:w="6367" w:type="dxa"/>
            <w:gridSpan w:val="2"/>
          </w:tcPr>
          <w:p w14:paraId="0027E28A" w14:textId="77777777" w:rsidR="00E86953" w:rsidRDefault="00E86953" w:rsidP="00CF6FB2">
            <w:pPr>
              <w:spacing w:line="360" w:lineRule="auto"/>
              <w:ind w:right="-7"/>
            </w:pPr>
          </w:p>
        </w:tc>
      </w:tr>
      <w:tr w:rsidR="00E86953" w14:paraId="736531E2" w14:textId="77777777">
        <w:trPr>
          <w:trHeight w:val="257"/>
          <w:jc w:val="center"/>
        </w:trPr>
        <w:tc>
          <w:tcPr>
            <w:tcW w:w="5949" w:type="dxa"/>
            <w:gridSpan w:val="2"/>
          </w:tcPr>
          <w:p w14:paraId="5DD883EE" w14:textId="299D980D" w:rsidR="00E86953" w:rsidRDefault="00E86953" w:rsidP="00CF6FB2">
            <w:pPr>
              <w:spacing w:line="360" w:lineRule="auto"/>
              <w:ind w:right="-7"/>
            </w:pPr>
            <w:r>
              <w:t>Business Address:</w:t>
            </w:r>
          </w:p>
        </w:tc>
        <w:tc>
          <w:tcPr>
            <w:tcW w:w="6367" w:type="dxa"/>
            <w:gridSpan w:val="2"/>
          </w:tcPr>
          <w:p w14:paraId="564A171A" w14:textId="77777777" w:rsidR="00E86953" w:rsidRDefault="00E86953" w:rsidP="00CF6FB2">
            <w:pPr>
              <w:spacing w:line="360" w:lineRule="auto"/>
              <w:ind w:right="-7"/>
            </w:pPr>
          </w:p>
        </w:tc>
      </w:tr>
      <w:tr w:rsidR="00E86953" w14:paraId="38CCF346" w14:textId="77777777">
        <w:trPr>
          <w:trHeight w:val="257"/>
          <w:jc w:val="center"/>
        </w:trPr>
        <w:tc>
          <w:tcPr>
            <w:tcW w:w="5949" w:type="dxa"/>
            <w:gridSpan w:val="2"/>
          </w:tcPr>
          <w:p w14:paraId="522A3777" w14:textId="0255CA88" w:rsidR="00E86953" w:rsidRDefault="004639BC" w:rsidP="00CF6FB2">
            <w:pPr>
              <w:spacing w:line="360" w:lineRule="auto"/>
              <w:ind w:right="-7"/>
            </w:pPr>
            <w:r>
              <w:t>Contact Number:</w:t>
            </w:r>
          </w:p>
        </w:tc>
        <w:tc>
          <w:tcPr>
            <w:tcW w:w="6367" w:type="dxa"/>
            <w:gridSpan w:val="2"/>
          </w:tcPr>
          <w:p w14:paraId="389EA281" w14:textId="77777777" w:rsidR="00E86953" w:rsidRDefault="00E86953" w:rsidP="00CF6FB2">
            <w:pPr>
              <w:spacing w:line="360" w:lineRule="auto"/>
              <w:ind w:right="-7"/>
            </w:pPr>
          </w:p>
        </w:tc>
      </w:tr>
      <w:tr w:rsidR="004639BC" w14:paraId="688EE22F" w14:textId="77777777">
        <w:trPr>
          <w:trHeight w:val="257"/>
          <w:jc w:val="center"/>
        </w:trPr>
        <w:tc>
          <w:tcPr>
            <w:tcW w:w="5949" w:type="dxa"/>
            <w:gridSpan w:val="2"/>
          </w:tcPr>
          <w:p w14:paraId="42ADE59B" w14:textId="56FB7A23" w:rsidR="004639BC" w:rsidRDefault="004639BC" w:rsidP="00CF6FB2">
            <w:pPr>
              <w:spacing w:line="360" w:lineRule="auto"/>
              <w:ind w:right="-7"/>
            </w:pPr>
            <w:r>
              <w:t xml:space="preserve">e-mail address: </w:t>
            </w:r>
          </w:p>
        </w:tc>
        <w:tc>
          <w:tcPr>
            <w:tcW w:w="6367" w:type="dxa"/>
            <w:gridSpan w:val="2"/>
          </w:tcPr>
          <w:p w14:paraId="244E3D35" w14:textId="77777777" w:rsidR="004639BC" w:rsidRDefault="004639BC" w:rsidP="00CF6FB2">
            <w:pPr>
              <w:spacing w:line="360" w:lineRule="auto"/>
              <w:ind w:right="-7"/>
            </w:pPr>
          </w:p>
        </w:tc>
      </w:tr>
    </w:tbl>
    <w:p w14:paraId="3A00BA2F" w14:textId="48F366CE" w:rsidR="00430F17" w:rsidRDefault="00430F17" w:rsidP="00CF6FB2">
      <w:pPr>
        <w:spacing w:line="360" w:lineRule="auto"/>
        <w:ind w:right="-7"/>
      </w:pPr>
    </w:p>
    <w:p w14:paraId="3CBBBC7C" w14:textId="77777777" w:rsidR="00430F17" w:rsidRDefault="00430F17" w:rsidP="00CF6FB2">
      <w:pPr>
        <w:spacing w:line="360" w:lineRule="auto"/>
        <w:ind w:right="-7"/>
      </w:pPr>
    </w:p>
    <w:tbl>
      <w:tblPr>
        <w:tblStyle w:val="af1"/>
        <w:tblW w:w="12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7"/>
        <w:gridCol w:w="4130"/>
        <w:gridCol w:w="4079"/>
      </w:tblGrid>
      <w:tr w:rsidR="007F6741" w14:paraId="0F188F11" w14:textId="77777777">
        <w:trPr>
          <w:trHeight w:val="239"/>
          <w:jc w:val="center"/>
        </w:trPr>
        <w:tc>
          <w:tcPr>
            <w:tcW w:w="12316" w:type="dxa"/>
            <w:gridSpan w:val="3"/>
          </w:tcPr>
          <w:p w14:paraId="112D3A0C" w14:textId="77777777" w:rsidR="007F6741" w:rsidRDefault="00CF6FB2" w:rsidP="00CF6FB2">
            <w:pPr>
              <w:spacing w:line="360" w:lineRule="auto"/>
              <w:ind w:right="-7"/>
              <w:rPr>
                <w:b/>
              </w:rPr>
            </w:pPr>
            <w:r>
              <w:rPr>
                <w:b/>
              </w:rPr>
              <w:t>Section 2</w:t>
            </w:r>
          </w:p>
        </w:tc>
      </w:tr>
      <w:tr w:rsidR="007F6741" w14:paraId="169157C2" w14:textId="77777777">
        <w:trPr>
          <w:trHeight w:val="239"/>
          <w:jc w:val="center"/>
        </w:trPr>
        <w:tc>
          <w:tcPr>
            <w:tcW w:w="4107" w:type="dxa"/>
          </w:tcPr>
          <w:p w14:paraId="3C353533" w14:textId="77777777" w:rsidR="007F6741" w:rsidRDefault="00CF6FB2" w:rsidP="00CF6FB2">
            <w:pPr>
              <w:spacing w:line="360" w:lineRule="auto"/>
              <w:ind w:right="-7"/>
            </w:pPr>
            <w:r>
              <w:t>Number of Ordinary Shares</w:t>
            </w:r>
          </w:p>
        </w:tc>
        <w:tc>
          <w:tcPr>
            <w:tcW w:w="4130" w:type="dxa"/>
          </w:tcPr>
          <w:p w14:paraId="6046BDF1" w14:textId="77777777" w:rsidR="007F6741" w:rsidRDefault="00CF6FB2" w:rsidP="00CF6FB2">
            <w:pPr>
              <w:spacing w:line="360" w:lineRule="auto"/>
              <w:ind w:right="-7"/>
            </w:pPr>
            <w:r>
              <w:t>Price per Ordinary Share</w:t>
            </w:r>
          </w:p>
        </w:tc>
        <w:tc>
          <w:tcPr>
            <w:tcW w:w="4079" w:type="dxa"/>
          </w:tcPr>
          <w:p w14:paraId="14F1AD48" w14:textId="77777777" w:rsidR="007F6741" w:rsidRDefault="00CF6FB2" w:rsidP="00CF6FB2">
            <w:pPr>
              <w:spacing w:line="360" w:lineRule="auto"/>
              <w:ind w:right="-7"/>
            </w:pPr>
            <w:r>
              <w:t>Total Value</w:t>
            </w:r>
          </w:p>
        </w:tc>
      </w:tr>
      <w:tr w:rsidR="007F6741" w14:paraId="3F83D57E" w14:textId="77777777">
        <w:trPr>
          <w:trHeight w:val="65"/>
          <w:jc w:val="center"/>
        </w:trPr>
        <w:tc>
          <w:tcPr>
            <w:tcW w:w="4107" w:type="dxa"/>
          </w:tcPr>
          <w:p w14:paraId="60E07495" w14:textId="77777777" w:rsidR="007F6741" w:rsidRDefault="007F6741" w:rsidP="00CF6FB2">
            <w:pPr>
              <w:spacing w:line="360" w:lineRule="auto"/>
              <w:ind w:right="-7"/>
            </w:pPr>
          </w:p>
        </w:tc>
        <w:tc>
          <w:tcPr>
            <w:tcW w:w="4130" w:type="dxa"/>
          </w:tcPr>
          <w:p w14:paraId="1DE5606E" w14:textId="43D98ECA" w:rsidR="007F6741" w:rsidRDefault="00CF6FB2" w:rsidP="00CF6FB2">
            <w:pPr>
              <w:spacing w:line="360" w:lineRule="auto"/>
              <w:ind w:right="-7"/>
              <w:jc w:val="center"/>
            </w:pPr>
            <w:r>
              <w:t>R100</w:t>
            </w:r>
            <w:r w:rsidR="00B36879">
              <w:t>0</w:t>
            </w:r>
          </w:p>
        </w:tc>
        <w:tc>
          <w:tcPr>
            <w:tcW w:w="4079" w:type="dxa"/>
          </w:tcPr>
          <w:p w14:paraId="03B12FCF" w14:textId="77777777" w:rsidR="007F6741" w:rsidRDefault="007F6741" w:rsidP="00CF6FB2">
            <w:pPr>
              <w:spacing w:line="360" w:lineRule="auto"/>
              <w:ind w:right="-7"/>
            </w:pPr>
          </w:p>
        </w:tc>
      </w:tr>
    </w:tbl>
    <w:p w14:paraId="3FA20C94" w14:textId="77777777" w:rsidR="007F6741" w:rsidRDefault="007F6741" w:rsidP="00CF6FB2">
      <w:pPr>
        <w:spacing w:line="360" w:lineRule="auto"/>
        <w:ind w:right="-7"/>
      </w:pPr>
    </w:p>
    <w:p w14:paraId="46C96062" w14:textId="77777777" w:rsidR="007F6741" w:rsidRDefault="00CF6FB2" w:rsidP="00CF6FB2">
      <w:pPr>
        <w:spacing w:line="360" w:lineRule="auto"/>
        <w:ind w:right="-7"/>
      </w:pPr>
      <w:r>
        <w:tab/>
      </w:r>
    </w:p>
    <w:p w14:paraId="3683688B" w14:textId="211B690C" w:rsidR="007F6741" w:rsidRDefault="00CF6FB2" w:rsidP="00CF6FB2">
      <w:pPr>
        <w:spacing w:line="360" w:lineRule="auto"/>
        <w:ind w:right="-7"/>
      </w:pPr>
      <w:r>
        <w:rPr>
          <w:color w:val="000000"/>
        </w:rPr>
        <w:t>The minimum application amount is R 1 000</w:t>
      </w:r>
      <w:r w:rsidR="00456B03">
        <w:rPr>
          <w:color w:val="000000"/>
        </w:rPr>
        <w:t> </w:t>
      </w:r>
      <w:r>
        <w:rPr>
          <w:color w:val="000000"/>
        </w:rPr>
        <w:t>000</w:t>
      </w:r>
      <w:r w:rsidR="00456B03">
        <w:rPr>
          <w:color w:val="000000"/>
        </w:rPr>
        <w:t>. A lower subscription is for the sole discretion of RBNC.</w:t>
      </w:r>
    </w:p>
    <w:p w14:paraId="6A4E6746" w14:textId="77777777" w:rsidR="007F6741" w:rsidRDefault="00CF6FB2" w:rsidP="00CF6FB2">
      <w:pPr>
        <w:spacing w:line="360" w:lineRule="auto"/>
        <w:ind w:right="-7"/>
        <w:rPr>
          <w:color w:val="000000"/>
        </w:rPr>
      </w:pPr>
      <w:r>
        <w:rPr>
          <w:color w:val="000000"/>
        </w:rPr>
        <w:t>Payment by electronic transfer must be made into the following bank account, with the initials and surname of the Investor as the reference:</w:t>
      </w:r>
    </w:p>
    <w:p w14:paraId="5CDCCCE8" w14:textId="77777777" w:rsidR="007F6741" w:rsidRDefault="007F6741" w:rsidP="00CF6FB2">
      <w:pPr>
        <w:spacing w:line="360" w:lineRule="auto"/>
        <w:ind w:right="-7"/>
      </w:pPr>
    </w:p>
    <w:p w14:paraId="1DADD060" w14:textId="77777777" w:rsidR="007F6741" w:rsidRDefault="00CF6FB2" w:rsidP="00CF6FB2">
      <w:pPr>
        <w:pBdr>
          <w:top w:val="nil"/>
          <w:left w:val="nil"/>
          <w:bottom w:val="nil"/>
          <w:right w:val="nil"/>
          <w:between w:val="nil"/>
        </w:pBdr>
        <w:spacing w:line="360" w:lineRule="auto"/>
        <w:ind w:left="709" w:right="-7" w:hanging="720"/>
        <w:rPr>
          <w:color w:val="000000"/>
        </w:rPr>
      </w:pPr>
      <w:r>
        <w:rPr>
          <w:b/>
          <w:color w:val="000000"/>
        </w:rPr>
        <w:t xml:space="preserve">Account Name:       </w:t>
      </w:r>
      <w:r>
        <w:rPr>
          <w:color w:val="000000"/>
        </w:rPr>
        <w:t xml:space="preserve">Renewable by Nature Capital </w:t>
      </w:r>
    </w:p>
    <w:p w14:paraId="301FC286" w14:textId="77777777" w:rsidR="007F6741" w:rsidRDefault="00CF6FB2" w:rsidP="00CF6FB2">
      <w:pPr>
        <w:pBdr>
          <w:top w:val="nil"/>
          <w:left w:val="nil"/>
          <w:bottom w:val="nil"/>
          <w:right w:val="nil"/>
          <w:between w:val="nil"/>
        </w:pBdr>
        <w:spacing w:line="360" w:lineRule="auto"/>
        <w:ind w:left="709" w:right="-7" w:hanging="720"/>
        <w:rPr>
          <w:color w:val="000000"/>
        </w:rPr>
      </w:pPr>
      <w:r>
        <w:rPr>
          <w:b/>
          <w:color w:val="000000"/>
        </w:rPr>
        <w:t xml:space="preserve">Bank Name:            </w:t>
      </w:r>
      <w:r>
        <w:rPr>
          <w:color w:val="000000"/>
        </w:rPr>
        <w:t>First National Bank</w:t>
      </w:r>
    </w:p>
    <w:p w14:paraId="4D766BBD" w14:textId="77777777" w:rsidR="007F6741" w:rsidRDefault="00CF6FB2" w:rsidP="00CF6FB2">
      <w:pPr>
        <w:pBdr>
          <w:top w:val="nil"/>
          <w:left w:val="nil"/>
          <w:bottom w:val="nil"/>
          <w:right w:val="nil"/>
          <w:between w:val="nil"/>
        </w:pBdr>
        <w:spacing w:line="360" w:lineRule="auto"/>
        <w:ind w:left="709" w:right="-7" w:hanging="720"/>
        <w:rPr>
          <w:color w:val="000000"/>
        </w:rPr>
      </w:pPr>
      <w:r>
        <w:rPr>
          <w:b/>
          <w:color w:val="000000"/>
        </w:rPr>
        <w:t xml:space="preserve">Branch Name:        </w:t>
      </w:r>
      <w:r>
        <w:rPr>
          <w:color w:val="000000"/>
        </w:rPr>
        <w:t>Woodmead</w:t>
      </w:r>
    </w:p>
    <w:p w14:paraId="5310226D" w14:textId="77777777" w:rsidR="007F6741" w:rsidRDefault="00CF6FB2" w:rsidP="00CF6FB2">
      <w:pPr>
        <w:pBdr>
          <w:top w:val="nil"/>
          <w:left w:val="nil"/>
          <w:bottom w:val="nil"/>
          <w:right w:val="nil"/>
          <w:between w:val="nil"/>
        </w:pBdr>
        <w:spacing w:line="360" w:lineRule="auto"/>
        <w:ind w:left="709" w:right="-7" w:hanging="720"/>
        <w:rPr>
          <w:color w:val="000000"/>
        </w:rPr>
      </w:pPr>
      <w:r>
        <w:rPr>
          <w:b/>
          <w:color w:val="000000"/>
        </w:rPr>
        <w:t xml:space="preserve">Branch Code:          </w:t>
      </w:r>
      <w:r>
        <w:rPr>
          <w:color w:val="000000"/>
        </w:rPr>
        <w:t>250 955</w:t>
      </w:r>
    </w:p>
    <w:p w14:paraId="2D059799" w14:textId="77777777" w:rsidR="007F6741" w:rsidRDefault="00CF6FB2" w:rsidP="00CF6FB2">
      <w:pPr>
        <w:pBdr>
          <w:top w:val="nil"/>
          <w:left w:val="nil"/>
          <w:bottom w:val="nil"/>
          <w:right w:val="nil"/>
          <w:between w:val="nil"/>
        </w:pBdr>
        <w:spacing w:after="160" w:line="360" w:lineRule="auto"/>
        <w:ind w:left="709" w:right="-7" w:hanging="720"/>
        <w:rPr>
          <w:b/>
          <w:color w:val="000000"/>
        </w:rPr>
      </w:pPr>
      <w:r>
        <w:rPr>
          <w:b/>
          <w:color w:val="000000"/>
        </w:rPr>
        <w:t xml:space="preserve">Account Number: </w:t>
      </w:r>
      <w:r>
        <w:rPr>
          <w:color w:val="000000"/>
        </w:rPr>
        <w:t xml:space="preserve">  627 815 163 92</w:t>
      </w:r>
    </w:p>
    <w:p w14:paraId="4A95A6EB" w14:textId="77777777" w:rsidR="007F6741" w:rsidRDefault="00CF6FB2" w:rsidP="00CF6FB2">
      <w:pPr>
        <w:spacing w:line="360" w:lineRule="auto"/>
        <w:ind w:right="-7"/>
        <w:rPr>
          <w:b/>
          <w:color w:val="000000"/>
        </w:rPr>
      </w:pPr>
      <w:r>
        <w:rPr>
          <w:b/>
          <w:color w:val="000000"/>
        </w:rPr>
        <w:t>Reference: “Initials, Surname of Investor”</w:t>
      </w:r>
    </w:p>
    <w:p w14:paraId="6A315325" w14:textId="77777777" w:rsidR="007F6741" w:rsidRDefault="007F6741" w:rsidP="00CF6FB2">
      <w:pPr>
        <w:spacing w:line="360" w:lineRule="auto"/>
        <w:ind w:right="-7"/>
        <w:rPr>
          <w:b/>
          <w:color w:val="000000"/>
        </w:rPr>
      </w:pPr>
    </w:p>
    <w:p w14:paraId="014FA11D" w14:textId="77777777" w:rsidR="007F6741" w:rsidRDefault="007F6741" w:rsidP="00CF6FB2">
      <w:pPr>
        <w:spacing w:line="360" w:lineRule="auto"/>
        <w:ind w:right="-7"/>
        <w:rPr>
          <w:b/>
          <w:color w:val="000000"/>
        </w:rPr>
      </w:pPr>
    </w:p>
    <w:p w14:paraId="66E493E0" w14:textId="77777777" w:rsidR="007F6741" w:rsidRDefault="007F6741" w:rsidP="00CF6FB2">
      <w:pPr>
        <w:spacing w:line="360" w:lineRule="auto"/>
        <w:ind w:right="-7"/>
      </w:pPr>
    </w:p>
    <w:p w14:paraId="6A09D702" w14:textId="77777777" w:rsidR="007F6741" w:rsidRDefault="00CF6FB2" w:rsidP="00CF6FB2">
      <w:pPr>
        <w:spacing w:line="360" w:lineRule="auto"/>
        <w:ind w:right="-7"/>
        <w:rPr>
          <w:b/>
          <w:color w:val="000000"/>
        </w:rPr>
      </w:pPr>
      <w:r>
        <w:rPr>
          <w:b/>
          <w:color w:val="000000"/>
        </w:rPr>
        <w:t>SIGNATURE: _________________________</w:t>
      </w:r>
    </w:p>
    <w:p w14:paraId="168A5CD8" w14:textId="77777777" w:rsidR="007F6741" w:rsidRDefault="007F6741" w:rsidP="00CF6FB2">
      <w:pPr>
        <w:spacing w:line="360" w:lineRule="auto"/>
        <w:ind w:right="-7"/>
        <w:rPr>
          <w:b/>
          <w:color w:val="000000"/>
        </w:rPr>
      </w:pPr>
    </w:p>
    <w:p w14:paraId="55187A46" w14:textId="77777777" w:rsidR="007F6741" w:rsidRDefault="007F6741" w:rsidP="00CF6FB2">
      <w:pPr>
        <w:spacing w:line="360" w:lineRule="auto"/>
        <w:ind w:right="-7"/>
        <w:rPr>
          <w:b/>
          <w:color w:val="000000"/>
        </w:rPr>
      </w:pPr>
    </w:p>
    <w:p w14:paraId="2717A4ED" w14:textId="77777777" w:rsidR="007F6741" w:rsidRDefault="007F6741" w:rsidP="00CF6FB2">
      <w:pPr>
        <w:spacing w:line="360" w:lineRule="auto"/>
        <w:ind w:right="-7"/>
      </w:pPr>
    </w:p>
    <w:p w14:paraId="511ED53D" w14:textId="77777777" w:rsidR="007F6741" w:rsidRDefault="00CF6FB2" w:rsidP="00CF6FB2">
      <w:pPr>
        <w:spacing w:line="360" w:lineRule="auto"/>
        <w:ind w:right="-7"/>
        <w:rPr>
          <w:b/>
          <w:color w:val="000000"/>
        </w:rPr>
      </w:pPr>
      <w:r>
        <w:rPr>
          <w:b/>
          <w:color w:val="000000"/>
        </w:rPr>
        <w:t>DATE: ____________________________</w:t>
      </w:r>
    </w:p>
    <w:p w14:paraId="26E76765" w14:textId="77777777" w:rsidR="007F6741" w:rsidRDefault="007F6741" w:rsidP="00CF6FB2">
      <w:pPr>
        <w:spacing w:line="360" w:lineRule="auto"/>
        <w:ind w:right="-7"/>
        <w:rPr>
          <w:b/>
          <w:color w:val="000000"/>
        </w:rPr>
      </w:pPr>
    </w:p>
    <w:p w14:paraId="16764631" w14:textId="77777777" w:rsidR="007F6741" w:rsidRDefault="007F6741" w:rsidP="00CF6FB2">
      <w:pPr>
        <w:spacing w:line="360" w:lineRule="auto"/>
        <w:ind w:right="-7"/>
        <w:rPr>
          <w:b/>
          <w:color w:val="000000"/>
        </w:rPr>
      </w:pPr>
    </w:p>
    <w:p w14:paraId="526F77A1" w14:textId="77777777" w:rsidR="007F6741" w:rsidRDefault="007F6741" w:rsidP="00CF6FB2">
      <w:pPr>
        <w:spacing w:line="360" w:lineRule="auto"/>
        <w:ind w:right="-7"/>
        <w:rPr>
          <w:b/>
          <w:color w:val="000000"/>
        </w:rPr>
      </w:pPr>
    </w:p>
    <w:p w14:paraId="194D2D50" w14:textId="77777777" w:rsidR="007F6741" w:rsidRDefault="00CF6FB2" w:rsidP="00CF6FB2">
      <w:pPr>
        <w:spacing w:line="360" w:lineRule="auto"/>
        <w:ind w:right="-7"/>
      </w:pPr>
      <w:r>
        <w:rPr>
          <w:b/>
          <w:color w:val="000000"/>
        </w:rPr>
        <w:lastRenderedPageBreak/>
        <w:t>NOTE</w:t>
      </w:r>
    </w:p>
    <w:p w14:paraId="40D01707" w14:textId="355D7A5B" w:rsidR="007F6741" w:rsidRDefault="00CF6FB2" w:rsidP="00CF6FB2">
      <w:pPr>
        <w:spacing w:line="360" w:lineRule="auto"/>
        <w:ind w:right="-7"/>
        <w:rPr>
          <w:color w:val="000000"/>
        </w:rPr>
      </w:pPr>
      <w:r>
        <w:rPr>
          <w:color w:val="000000"/>
        </w:rPr>
        <w:t>Applications are irrevocable and  may not be withdrawn once submitted.  Please refer to the terms  and conditions of the Offer   set out in the Prospectus. Investors should consult their broker, banker, or other professional regarding this Offer.</w:t>
      </w:r>
    </w:p>
    <w:p w14:paraId="0A102D88" w14:textId="77777777" w:rsidR="007F6741" w:rsidRDefault="007F6741" w:rsidP="00CF6FB2">
      <w:pPr>
        <w:spacing w:line="360" w:lineRule="auto"/>
        <w:ind w:right="-7"/>
      </w:pPr>
    </w:p>
    <w:p w14:paraId="29AF608C" w14:textId="0FE7EF2B" w:rsidR="007F6741" w:rsidRDefault="00CF6FB2" w:rsidP="00CF6FB2">
      <w:pPr>
        <w:spacing w:line="360" w:lineRule="auto"/>
        <w:ind w:right="-7"/>
      </w:pPr>
      <w:r>
        <w:rPr>
          <w:b/>
          <w:color w:val="000000"/>
        </w:rPr>
        <w:t xml:space="preserve">The completed Mandate and Application form may be scanned and emailed to </w:t>
      </w:r>
      <w:hyperlink r:id="rId16">
        <w:r>
          <w:rPr>
            <w:b/>
            <w:color w:val="0563C1"/>
            <w:u w:val="single"/>
          </w:rPr>
          <w:t>pieter@rbn.co.za</w:t>
        </w:r>
      </w:hyperlink>
      <w:r>
        <w:rPr>
          <w:b/>
          <w:color w:val="000000"/>
        </w:rPr>
        <w:t xml:space="preserve"> no later than 17h00 on 31</w:t>
      </w:r>
      <w:r w:rsidR="00F124D7">
        <w:rPr>
          <w:b/>
          <w:color w:val="000000"/>
        </w:rPr>
        <w:t xml:space="preserve"> </w:t>
      </w:r>
      <w:r w:rsidR="00785DA1">
        <w:rPr>
          <w:b/>
          <w:color w:val="000000"/>
        </w:rPr>
        <w:t>Dec</w:t>
      </w:r>
      <w:r>
        <w:rPr>
          <w:b/>
          <w:color w:val="000000"/>
        </w:rPr>
        <w:t xml:space="preserve"> 202</w:t>
      </w:r>
      <w:r w:rsidR="00785DA1">
        <w:rPr>
          <w:b/>
          <w:color w:val="000000"/>
        </w:rPr>
        <w:t>3</w:t>
      </w:r>
      <w:r>
        <w:rPr>
          <w:b/>
          <w:color w:val="000000"/>
        </w:rPr>
        <w:t xml:space="preserve">.  </w:t>
      </w:r>
    </w:p>
    <w:p w14:paraId="48179FCB" w14:textId="77777777" w:rsidR="007F6741" w:rsidRDefault="007F6741" w:rsidP="00CF6FB2">
      <w:pPr>
        <w:spacing w:line="360" w:lineRule="auto"/>
        <w:ind w:right="-7"/>
      </w:pPr>
    </w:p>
    <w:sectPr w:rsidR="007F6741" w:rsidSect="00CF6FB2">
      <w:pgSz w:w="15206" w:h="25920"/>
      <w:pgMar w:top="1440" w:right="1433" w:bottom="1440" w:left="1440" w:header="720" w:footer="720" w:gutter="0"/>
      <w:cols w:space="720" w:equalWidth="0">
        <w:col w:w="12333"/>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74C3" w14:textId="77777777" w:rsidR="009D19C5" w:rsidRDefault="009D19C5">
      <w:r>
        <w:separator/>
      </w:r>
    </w:p>
  </w:endnote>
  <w:endnote w:type="continuationSeparator" w:id="0">
    <w:p w14:paraId="741E63C9" w14:textId="77777777" w:rsidR="009D19C5" w:rsidRDefault="009D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0846563"/>
      <w:docPartObj>
        <w:docPartGallery w:val="Page Numbers (Bottom of Page)"/>
        <w:docPartUnique/>
      </w:docPartObj>
    </w:sdtPr>
    <w:sdtContent>
      <w:p w14:paraId="35A40E1F" w14:textId="77777777" w:rsidR="00F60786" w:rsidRDefault="00F60786" w:rsidP="00CF6F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E80B8" w14:textId="77777777" w:rsidR="00F60786" w:rsidRDefault="00F60786" w:rsidP="00CF6FB2">
    <w:pPr>
      <w:pBdr>
        <w:top w:val="nil"/>
        <w:left w:val="nil"/>
        <w:bottom w:val="nil"/>
        <w:right w:val="nil"/>
        <w:between w:val="nil"/>
      </w:pBdr>
      <w:tabs>
        <w:tab w:val="center" w:pos="4513"/>
        <w:tab w:val="right" w:pos="9026"/>
      </w:tabs>
      <w:ind w:right="360"/>
      <w:jc w:val="right"/>
      <w:rPr>
        <w:rFonts w:ascii="Calibri" w:eastAsia="Calibri" w:hAnsi="Calibri" w:cs="Calibri"/>
        <w:color w:val="000000"/>
        <w:sz w:val="22"/>
        <w:szCs w:val="22"/>
      </w:rPr>
    </w:pPr>
  </w:p>
  <w:p w14:paraId="345CFB4B" w14:textId="77777777" w:rsidR="00F60786" w:rsidRDefault="00F60786">
    <w:pPr>
      <w:pBdr>
        <w:top w:val="nil"/>
        <w:left w:val="nil"/>
        <w:bottom w:val="nil"/>
        <w:right w:val="nil"/>
        <w:between w:val="nil"/>
      </w:pBdr>
      <w:tabs>
        <w:tab w:val="center" w:pos="4513"/>
        <w:tab w:val="right" w:pos="9026"/>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7455331"/>
      <w:docPartObj>
        <w:docPartGallery w:val="Page Numbers (Bottom of Page)"/>
        <w:docPartUnique/>
      </w:docPartObj>
    </w:sdtPr>
    <w:sdtContent>
      <w:p w14:paraId="0EC0FDB3" w14:textId="77777777" w:rsidR="00F60786" w:rsidRDefault="00F60786" w:rsidP="00CF6F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1CD17E7E" w14:textId="77777777" w:rsidR="00F60786" w:rsidRDefault="00F60786" w:rsidP="00CF6FB2">
    <w:pPr>
      <w:pBdr>
        <w:top w:val="nil"/>
        <w:left w:val="nil"/>
        <w:bottom w:val="nil"/>
        <w:right w:val="nil"/>
        <w:between w:val="nil"/>
      </w:pBdr>
      <w:tabs>
        <w:tab w:val="center" w:pos="4513"/>
        <w:tab w:val="right" w:pos="9026"/>
      </w:tabs>
      <w:ind w:right="360"/>
      <w:rPr>
        <w:rFonts w:ascii="Calibri" w:eastAsia="Calibri" w:hAnsi="Calibri" w:cs="Calibri"/>
        <w:color w:val="000000"/>
        <w:sz w:val="22"/>
        <w:szCs w:val="22"/>
      </w:rPr>
    </w:pPr>
  </w:p>
  <w:p w14:paraId="2BEE5FAC" w14:textId="77777777" w:rsidR="00F60786" w:rsidRDefault="00F60786">
    <w:pPr>
      <w:pBdr>
        <w:top w:val="nil"/>
        <w:left w:val="nil"/>
        <w:bottom w:val="nil"/>
        <w:right w:val="nil"/>
        <w:between w:val="nil"/>
      </w:pBdr>
      <w:tabs>
        <w:tab w:val="center" w:pos="4513"/>
        <w:tab w:val="right" w:pos="9026"/>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804A" w14:textId="77777777" w:rsidR="009D19C5" w:rsidRDefault="009D19C5">
      <w:r>
        <w:separator/>
      </w:r>
    </w:p>
  </w:footnote>
  <w:footnote w:type="continuationSeparator" w:id="0">
    <w:p w14:paraId="5AB9A6A5" w14:textId="77777777" w:rsidR="009D19C5" w:rsidRDefault="009D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83BE" w14:textId="77777777" w:rsidR="00F60786" w:rsidRDefault="00F60786">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D0C"/>
    <w:multiLevelType w:val="multilevel"/>
    <w:tmpl w:val="7584B44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3061DC2"/>
    <w:multiLevelType w:val="multilevel"/>
    <w:tmpl w:val="80A8274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4FF4E01"/>
    <w:multiLevelType w:val="multilevel"/>
    <w:tmpl w:val="6C96529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6D453D"/>
    <w:multiLevelType w:val="multilevel"/>
    <w:tmpl w:val="DC8C888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A89585C"/>
    <w:multiLevelType w:val="multilevel"/>
    <w:tmpl w:val="11D8D9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45A8B"/>
    <w:multiLevelType w:val="multilevel"/>
    <w:tmpl w:val="7BBE8DE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FBF4995"/>
    <w:multiLevelType w:val="multilevel"/>
    <w:tmpl w:val="2040B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13920"/>
    <w:multiLevelType w:val="multilevel"/>
    <w:tmpl w:val="9AA8C1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3E0FB6"/>
    <w:multiLevelType w:val="multilevel"/>
    <w:tmpl w:val="B664BBD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9771848"/>
    <w:multiLevelType w:val="multilevel"/>
    <w:tmpl w:val="6F9E9A34"/>
    <w:lvl w:ilvl="0">
      <w:start w:val="7"/>
      <w:numFmt w:val="decimal"/>
      <w:lvlText w:val="%1"/>
      <w:lvlJc w:val="left"/>
      <w:pPr>
        <w:ind w:left="360" w:hanging="360"/>
      </w:pPr>
    </w:lvl>
    <w:lvl w:ilvl="1">
      <w:start w:val="1"/>
      <w:numFmt w:val="decimal"/>
      <w:lvlText w:val="%1.%2"/>
      <w:lvlJc w:val="left"/>
      <w:pPr>
        <w:ind w:left="751" w:hanging="360"/>
      </w:pPr>
    </w:lvl>
    <w:lvl w:ilvl="2">
      <w:start w:val="1"/>
      <w:numFmt w:val="decimal"/>
      <w:lvlText w:val="%1.%2.%3"/>
      <w:lvlJc w:val="left"/>
      <w:pPr>
        <w:ind w:left="1502" w:hanging="720"/>
      </w:pPr>
    </w:lvl>
    <w:lvl w:ilvl="3">
      <w:start w:val="1"/>
      <w:numFmt w:val="decimal"/>
      <w:lvlText w:val="%1.%2.%3.%4"/>
      <w:lvlJc w:val="left"/>
      <w:pPr>
        <w:ind w:left="1893" w:hanging="720"/>
      </w:pPr>
    </w:lvl>
    <w:lvl w:ilvl="4">
      <w:start w:val="1"/>
      <w:numFmt w:val="decimal"/>
      <w:lvlText w:val="%1.%2.%3.%4.%5"/>
      <w:lvlJc w:val="left"/>
      <w:pPr>
        <w:ind w:left="2644" w:hanging="1080"/>
      </w:pPr>
    </w:lvl>
    <w:lvl w:ilvl="5">
      <w:start w:val="1"/>
      <w:numFmt w:val="decimal"/>
      <w:lvlText w:val="%1.%2.%3.%4.%5.%6"/>
      <w:lvlJc w:val="left"/>
      <w:pPr>
        <w:ind w:left="3035" w:hanging="1080"/>
      </w:pPr>
    </w:lvl>
    <w:lvl w:ilvl="6">
      <w:start w:val="1"/>
      <w:numFmt w:val="decimal"/>
      <w:lvlText w:val="%1.%2.%3.%4.%5.%6.%7"/>
      <w:lvlJc w:val="left"/>
      <w:pPr>
        <w:ind w:left="3786" w:hanging="1440"/>
      </w:pPr>
    </w:lvl>
    <w:lvl w:ilvl="7">
      <w:start w:val="1"/>
      <w:numFmt w:val="decimal"/>
      <w:lvlText w:val="%1.%2.%3.%4.%5.%6.%7.%8"/>
      <w:lvlJc w:val="left"/>
      <w:pPr>
        <w:ind w:left="4177" w:hanging="1440"/>
      </w:pPr>
    </w:lvl>
    <w:lvl w:ilvl="8">
      <w:start w:val="1"/>
      <w:numFmt w:val="decimal"/>
      <w:lvlText w:val="%1.%2.%3.%4.%5.%6.%7.%8.%9"/>
      <w:lvlJc w:val="left"/>
      <w:pPr>
        <w:ind w:left="4928" w:hanging="1800"/>
      </w:pPr>
    </w:lvl>
  </w:abstractNum>
  <w:abstractNum w:abstractNumId="10" w15:restartNumberingAfterBreak="0">
    <w:nsid w:val="1A612E2E"/>
    <w:multiLevelType w:val="multilevel"/>
    <w:tmpl w:val="A768CD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96444"/>
    <w:multiLevelType w:val="multilevel"/>
    <w:tmpl w:val="AFC227A8"/>
    <w:lvl w:ilvl="0">
      <w:start w:val="1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F7179C9"/>
    <w:multiLevelType w:val="multilevel"/>
    <w:tmpl w:val="B596C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C12430"/>
    <w:multiLevelType w:val="multilevel"/>
    <w:tmpl w:val="04A6B358"/>
    <w:lvl w:ilvl="0">
      <w:start w:val="14"/>
      <w:numFmt w:val="decimal"/>
      <w:lvlText w:val="%1"/>
      <w:lvlJc w:val="left"/>
      <w:pPr>
        <w:ind w:left="420" w:hanging="420"/>
      </w:pPr>
    </w:lvl>
    <w:lvl w:ilvl="1">
      <w:start w:val="1"/>
      <w:numFmt w:val="decimal"/>
      <w:lvlText w:val="%1.%2"/>
      <w:lvlJc w:val="left"/>
      <w:pPr>
        <w:ind w:left="1251" w:hanging="420"/>
      </w:pPr>
    </w:lvl>
    <w:lvl w:ilvl="2">
      <w:start w:val="1"/>
      <w:numFmt w:val="decimal"/>
      <w:lvlText w:val="%1.%2.%3"/>
      <w:lvlJc w:val="left"/>
      <w:pPr>
        <w:ind w:left="2382" w:hanging="720"/>
      </w:pPr>
    </w:lvl>
    <w:lvl w:ilvl="3">
      <w:start w:val="1"/>
      <w:numFmt w:val="decimal"/>
      <w:lvlText w:val="%1.%2.%3.%4"/>
      <w:lvlJc w:val="left"/>
      <w:pPr>
        <w:ind w:left="3213" w:hanging="720"/>
      </w:pPr>
    </w:lvl>
    <w:lvl w:ilvl="4">
      <w:start w:val="1"/>
      <w:numFmt w:val="decimal"/>
      <w:lvlText w:val="%1.%2.%3.%4.%5"/>
      <w:lvlJc w:val="left"/>
      <w:pPr>
        <w:ind w:left="4404" w:hanging="1080"/>
      </w:pPr>
    </w:lvl>
    <w:lvl w:ilvl="5">
      <w:start w:val="1"/>
      <w:numFmt w:val="decimal"/>
      <w:lvlText w:val="%1.%2.%3.%4.%5.%6"/>
      <w:lvlJc w:val="left"/>
      <w:pPr>
        <w:ind w:left="5235" w:hanging="1080"/>
      </w:pPr>
    </w:lvl>
    <w:lvl w:ilvl="6">
      <w:start w:val="1"/>
      <w:numFmt w:val="decimal"/>
      <w:lvlText w:val="%1.%2.%3.%4.%5.%6.%7"/>
      <w:lvlJc w:val="left"/>
      <w:pPr>
        <w:ind w:left="6426" w:hanging="1440"/>
      </w:pPr>
    </w:lvl>
    <w:lvl w:ilvl="7">
      <w:start w:val="1"/>
      <w:numFmt w:val="decimal"/>
      <w:lvlText w:val="%1.%2.%3.%4.%5.%6.%7.%8"/>
      <w:lvlJc w:val="left"/>
      <w:pPr>
        <w:ind w:left="7257" w:hanging="1440"/>
      </w:pPr>
    </w:lvl>
    <w:lvl w:ilvl="8">
      <w:start w:val="1"/>
      <w:numFmt w:val="decimal"/>
      <w:lvlText w:val="%1.%2.%3.%4.%5.%6.%7.%8.%9"/>
      <w:lvlJc w:val="left"/>
      <w:pPr>
        <w:ind w:left="8448" w:hanging="1800"/>
      </w:pPr>
    </w:lvl>
  </w:abstractNum>
  <w:abstractNum w:abstractNumId="14" w15:restartNumberingAfterBreak="0">
    <w:nsid w:val="2D6A687C"/>
    <w:multiLevelType w:val="multilevel"/>
    <w:tmpl w:val="3FAE6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A023A8"/>
    <w:multiLevelType w:val="multilevel"/>
    <w:tmpl w:val="49AA59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16" w15:restartNumberingAfterBreak="0">
    <w:nsid w:val="30A743F5"/>
    <w:multiLevelType w:val="multilevel"/>
    <w:tmpl w:val="908CBEE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5814789"/>
    <w:multiLevelType w:val="multilevel"/>
    <w:tmpl w:val="27960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8E1736"/>
    <w:multiLevelType w:val="multilevel"/>
    <w:tmpl w:val="46A2237C"/>
    <w:lvl w:ilvl="0">
      <w:start w:val="8"/>
      <w:numFmt w:val="decimal"/>
      <w:lvlText w:val="%1"/>
      <w:lvlJc w:val="left"/>
      <w:pPr>
        <w:ind w:left="360" w:hanging="360"/>
      </w:pPr>
    </w:lvl>
    <w:lvl w:ilvl="1">
      <w:start w:val="1"/>
      <w:numFmt w:val="decimal"/>
      <w:lvlText w:val="%1.%2"/>
      <w:lvlJc w:val="left"/>
      <w:pPr>
        <w:ind w:left="751" w:hanging="360"/>
      </w:pPr>
    </w:lvl>
    <w:lvl w:ilvl="2">
      <w:start w:val="1"/>
      <w:numFmt w:val="decimal"/>
      <w:lvlText w:val="%1.%2.%3"/>
      <w:lvlJc w:val="left"/>
      <w:pPr>
        <w:ind w:left="1502" w:hanging="720"/>
      </w:pPr>
    </w:lvl>
    <w:lvl w:ilvl="3">
      <w:start w:val="1"/>
      <w:numFmt w:val="decimal"/>
      <w:lvlText w:val="%1.%2.%3.%4"/>
      <w:lvlJc w:val="left"/>
      <w:pPr>
        <w:ind w:left="1893" w:hanging="720"/>
      </w:pPr>
    </w:lvl>
    <w:lvl w:ilvl="4">
      <w:start w:val="1"/>
      <w:numFmt w:val="decimal"/>
      <w:lvlText w:val="%1.%2.%3.%4.%5"/>
      <w:lvlJc w:val="left"/>
      <w:pPr>
        <w:ind w:left="2644" w:hanging="1080"/>
      </w:pPr>
    </w:lvl>
    <w:lvl w:ilvl="5">
      <w:start w:val="1"/>
      <w:numFmt w:val="decimal"/>
      <w:lvlText w:val="%1.%2.%3.%4.%5.%6"/>
      <w:lvlJc w:val="left"/>
      <w:pPr>
        <w:ind w:left="3035" w:hanging="1080"/>
      </w:pPr>
    </w:lvl>
    <w:lvl w:ilvl="6">
      <w:start w:val="1"/>
      <w:numFmt w:val="decimal"/>
      <w:lvlText w:val="%1.%2.%3.%4.%5.%6.%7"/>
      <w:lvlJc w:val="left"/>
      <w:pPr>
        <w:ind w:left="3786" w:hanging="1440"/>
      </w:pPr>
    </w:lvl>
    <w:lvl w:ilvl="7">
      <w:start w:val="1"/>
      <w:numFmt w:val="decimal"/>
      <w:lvlText w:val="%1.%2.%3.%4.%5.%6.%7.%8"/>
      <w:lvlJc w:val="left"/>
      <w:pPr>
        <w:ind w:left="4177" w:hanging="1440"/>
      </w:pPr>
    </w:lvl>
    <w:lvl w:ilvl="8">
      <w:start w:val="1"/>
      <w:numFmt w:val="decimal"/>
      <w:lvlText w:val="%1.%2.%3.%4.%5.%6.%7.%8.%9"/>
      <w:lvlJc w:val="left"/>
      <w:pPr>
        <w:ind w:left="4928" w:hanging="1800"/>
      </w:pPr>
    </w:lvl>
  </w:abstractNum>
  <w:abstractNum w:abstractNumId="19" w15:restartNumberingAfterBreak="0">
    <w:nsid w:val="394264C5"/>
    <w:multiLevelType w:val="multilevel"/>
    <w:tmpl w:val="5B58B474"/>
    <w:lvl w:ilvl="0">
      <w:start w:val="3"/>
      <w:numFmt w:val="decimal"/>
      <w:lvlText w:val="%1"/>
      <w:lvlJc w:val="left"/>
      <w:pPr>
        <w:ind w:left="440" w:hanging="440"/>
      </w:pPr>
    </w:lvl>
    <w:lvl w:ilvl="1">
      <w:start w:val="1"/>
      <w:numFmt w:val="decimal"/>
      <w:lvlText w:val="%1.%2"/>
      <w:lvlJc w:val="left"/>
      <w:pPr>
        <w:ind w:left="831" w:hanging="440"/>
      </w:pPr>
    </w:lvl>
    <w:lvl w:ilvl="2">
      <w:start w:val="2"/>
      <w:numFmt w:val="decimal"/>
      <w:lvlText w:val="%1.%2.%3"/>
      <w:lvlJc w:val="left"/>
      <w:pPr>
        <w:ind w:left="1502" w:hanging="720"/>
      </w:pPr>
    </w:lvl>
    <w:lvl w:ilvl="3">
      <w:start w:val="1"/>
      <w:numFmt w:val="decimal"/>
      <w:lvlText w:val="%1.%2.%3.%4"/>
      <w:lvlJc w:val="left"/>
      <w:pPr>
        <w:ind w:left="1893" w:hanging="720"/>
      </w:pPr>
    </w:lvl>
    <w:lvl w:ilvl="4">
      <w:start w:val="1"/>
      <w:numFmt w:val="decimal"/>
      <w:lvlText w:val="%1.%2.%3.%4.%5"/>
      <w:lvlJc w:val="left"/>
      <w:pPr>
        <w:ind w:left="2644" w:hanging="1080"/>
      </w:pPr>
    </w:lvl>
    <w:lvl w:ilvl="5">
      <w:start w:val="1"/>
      <w:numFmt w:val="decimal"/>
      <w:lvlText w:val="%1.%2.%3.%4.%5.%6"/>
      <w:lvlJc w:val="left"/>
      <w:pPr>
        <w:ind w:left="3035" w:hanging="1080"/>
      </w:pPr>
    </w:lvl>
    <w:lvl w:ilvl="6">
      <w:start w:val="1"/>
      <w:numFmt w:val="decimal"/>
      <w:lvlText w:val="%1.%2.%3.%4.%5.%6.%7"/>
      <w:lvlJc w:val="left"/>
      <w:pPr>
        <w:ind w:left="3786" w:hanging="1440"/>
      </w:pPr>
    </w:lvl>
    <w:lvl w:ilvl="7">
      <w:start w:val="1"/>
      <w:numFmt w:val="decimal"/>
      <w:lvlText w:val="%1.%2.%3.%4.%5.%6.%7.%8"/>
      <w:lvlJc w:val="left"/>
      <w:pPr>
        <w:ind w:left="4177" w:hanging="1440"/>
      </w:pPr>
    </w:lvl>
    <w:lvl w:ilvl="8">
      <w:start w:val="1"/>
      <w:numFmt w:val="decimal"/>
      <w:lvlText w:val="%1.%2.%3.%4.%5.%6.%7.%8.%9"/>
      <w:lvlJc w:val="left"/>
      <w:pPr>
        <w:ind w:left="4568" w:hanging="1440"/>
      </w:pPr>
    </w:lvl>
  </w:abstractNum>
  <w:abstractNum w:abstractNumId="20" w15:restartNumberingAfterBreak="0">
    <w:nsid w:val="3D85547B"/>
    <w:multiLevelType w:val="multilevel"/>
    <w:tmpl w:val="588A324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DC45B01"/>
    <w:multiLevelType w:val="multilevel"/>
    <w:tmpl w:val="11CC01FA"/>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
      <w:lvlJc w:val="left"/>
      <w:pPr>
        <w:ind w:left="3240" w:hanging="360"/>
      </w:pPr>
      <w:rPr>
        <w:rFonts w:ascii="Times New Roman" w:eastAsia="Times New Roman" w:hAnsi="Times New Roman" w:cs="Times New Roman"/>
        <w:color w:val="000000"/>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2" w15:restartNumberingAfterBreak="0">
    <w:nsid w:val="3E587FF1"/>
    <w:multiLevelType w:val="multilevel"/>
    <w:tmpl w:val="2D2C518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1395EAA"/>
    <w:multiLevelType w:val="multilevel"/>
    <w:tmpl w:val="FAD0C20A"/>
    <w:lvl w:ilvl="0">
      <w:start w:val="13"/>
      <w:numFmt w:val="decimal"/>
      <w:lvlText w:val="%1"/>
      <w:lvlJc w:val="left"/>
      <w:pPr>
        <w:ind w:left="420" w:hanging="420"/>
      </w:pPr>
      <w:rPr>
        <w:b/>
        <w:color w:val="000000"/>
      </w:rPr>
    </w:lvl>
    <w:lvl w:ilvl="1">
      <w:start w:val="1"/>
      <w:numFmt w:val="decimal"/>
      <w:lvlText w:val="%1.%2"/>
      <w:lvlJc w:val="left"/>
      <w:pPr>
        <w:ind w:left="1140" w:hanging="420"/>
      </w:pPr>
      <w:rPr>
        <w:b w:val="0"/>
        <w:color w:val="000000"/>
      </w:rPr>
    </w:lvl>
    <w:lvl w:ilvl="2">
      <w:start w:val="1"/>
      <w:numFmt w:val="decimal"/>
      <w:lvlText w:val="%1.%2.%3"/>
      <w:lvlJc w:val="left"/>
      <w:pPr>
        <w:ind w:left="2160" w:hanging="720"/>
      </w:pPr>
      <w:rPr>
        <w:b/>
        <w:color w:val="000000"/>
      </w:rPr>
    </w:lvl>
    <w:lvl w:ilvl="3">
      <w:start w:val="1"/>
      <w:numFmt w:val="decimal"/>
      <w:lvlText w:val="%1.%2.%3.%4"/>
      <w:lvlJc w:val="left"/>
      <w:pPr>
        <w:ind w:left="2880"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24" w15:restartNumberingAfterBreak="0">
    <w:nsid w:val="49615CF3"/>
    <w:multiLevelType w:val="multilevel"/>
    <w:tmpl w:val="463A8BA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D2A0817"/>
    <w:multiLevelType w:val="multilevel"/>
    <w:tmpl w:val="119845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5F2D10"/>
    <w:multiLevelType w:val="multilevel"/>
    <w:tmpl w:val="D31C679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7657AB7"/>
    <w:multiLevelType w:val="multilevel"/>
    <w:tmpl w:val="3D1013B6"/>
    <w:lvl w:ilvl="0">
      <w:start w:val="1"/>
      <w:numFmt w:val="decimal"/>
      <w:lvlText w:val="%1."/>
      <w:lvlJc w:val="left"/>
      <w:pPr>
        <w:ind w:left="719" w:hanging="359"/>
      </w:pPr>
    </w:lvl>
    <w:lvl w:ilvl="1">
      <w:start w:val="1"/>
      <w:numFmt w:val="decimal"/>
      <w:lvlText w:val="%1.%2."/>
      <w:lvlJc w:val="left"/>
      <w:pPr>
        <w:ind w:left="839" w:hanging="479"/>
      </w:pPr>
      <w:rPr>
        <w:color w:val="000000"/>
      </w:rPr>
    </w:lvl>
    <w:lvl w:ilvl="2">
      <w:start w:val="1"/>
      <w:numFmt w:val="decimal"/>
      <w:lvlText w:val="%1.%2.%3."/>
      <w:lvlJc w:val="left"/>
      <w:pPr>
        <w:ind w:left="1079" w:hanging="720"/>
      </w:pPr>
      <w:rPr>
        <w:color w:val="000000"/>
      </w:rPr>
    </w:lvl>
    <w:lvl w:ilvl="3">
      <w:start w:val="1"/>
      <w:numFmt w:val="decimal"/>
      <w:lvlText w:val="%1.%2.%3.%4."/>
      <w:lvlJc w:val="left"/>
      <w:pPr>
        <w:ind w:left="1079" w:hanging="720"/>
      </w:pPr>
      <w:rPr>
        <w:color w:val="000000"/>
      </w:rPr>
    </w:lvl>
    <w:lvl w:ilvl="4">
      <w:start w:val="1"/>
      <w:numFmt w:val="decimal"/>
      <w:lvlText w:val="%1.%2.%3.%4.%5."/>
      <w:lvlJc w:val="left"/>
      <w:pPr>
        <w:ind w:left="1439" w:hanging="1080"/>
      </w:pPr>
      <w:rPr>
        <w:color w:val="000000"/>
      </w:rPr>
    </w:lvl>
    <w:lvl w:ilvl="5">
      <w:start w:val="1"/>
      <w:numFmt w:val="decimal"/>
      <w:lvlText w:val="%1.%2.%3.%4.%5.%6."/>
      <w:lvlJc w:val="left"/>
      <w:pPr>
        <w:ind w:left="1439" w:hanging="1080"/>
      </w:pPr>
      <w:rPr>
        <w:color w:val="000000"/>
      </w:rPr>
    </w:lvl>
    <w:lvl w:ilvl="6">
      <w:start w:val="1"/>
      <w:numFmt w:val="decimal"/>
      <w:lvlText w:val="%1.%2.%3.%4.%5.%6.%7."/>
      <w:lvlJc w:val="left"/>
      <w:pPr>
        <w:ind w:left="1799" w:hanging="1440"/>
      </w:pPr>
      <w:rPr>
        <w:color w:val="000000"/>
      </w:rPr>
    </w:lvl>
    <w:lvl w:ilvl="7">
      <w:start w:val="1"/>
      <w:numFmt w:val="decimal"/>
      <w:lvlText w:val="%1.%2.%3.%4.%5.%6.%7.%8."/>
      <w:lvlJc w:val="left"/>
      <w:pPr>
        <w:ind w:left="1799" w:hanging="1440"/>
      </w:pPr>
      <w:rPr>
        <w:color w:val="000000"/>
      </w:rPr>
    </w:lvl>
    <w:lvl w:ilvl="8">
      <w:start w:val="1"/>
      <w:numFmt w:val="decimal"/>
      <w:lvlText w:val="%1.%2.%3.%4.%5.%6.%7.%8.%9."/>
      <w:lvlJc w:val="left"/>
      <w:pPr>
        <w:ind w:left="2159" w:hanging="1800"/>
      </w:pPr>
      <w:rPr>
        <w:color w:val="000000"/>
      </w:rPr>
    </w:lvl>
  </w:abstractNum>
  <w:abstractNum w:abstractNumId="28" w15:restartNumberingAfterBreak="0">
    <w:nsid w:val="582A0604"/>
    <w:multiLevelType w:val="multilevel"/>
    <w:tmpl w:val="EFA05C5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90C7A0D"/>
    <w:multiLevelType w:val="multilevel"/>
    <w:tmpl w:val="51C8FB0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B1738E9"/>
    <w:multiLevelType w:val="multilevel"/>
    <w:tmpl w:val="E976E8FC"/>
    <w:lvl w:ilvl="0">
      <w:start w:val="12"/>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3770F32"/>
    <w:multiLevelType w:val="multilevel"/>
    <w:tmpl w:val="6358B9B2"/>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4B5304B"/>
    <w:multiLevelType w:val="multilevel"/>
    <w:tmpl w:val="EA24F4A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D26710"/>
    <w:multiLevelType w:val="multilevel"/>
    <w:tmpl w:val="40D6E73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6CCA4AD1"/>
    <w:multiLevelType w:val="multilevel"/>
    <w:tmpl w:val="E26AB752"/>
    <w:lvl w:ilvl="0">
      <w:start w:val="6"/>
      <w:numFmt w:val="decimal"/>
      <w:lvlText w:val="%1"/>
      <w:lvlJc w:val="left"/>
      <w:pPr>
        <w:ind w:left="360" w:hanging="360"/>
      </w:pPr>
    </w:lvl>
    <w:lvl w:ilvl="1">
      <w:start w:val="1"/>
      <w:numFmt w:val="decimal"/>
      <w:lvlText w:val="%1.%2"/>
      <w:lvlJc w:val="left"/>
      <w:pPr>
        <w:ind w:left="751" w:hanging="360"/>
      </w:pPr>
    </w:lvl>
    <w:lvl w:ilvl="2">
      <w:start w:val="1"/>
      <w:numFmt w:val="decimal"/>
      <w:lvlText w:val="%1.%2.%3"/>
      <w:lvlJc w:val="left"/>
      <w:pPr>
        <w:ind w:left="1502" w:hanging="720"/>
      </w:pPr>
    </w:lvl>
    <w:lvl w:ilvl="3">
      <w:start w:val="1"/>
      <w:numFmt w:val="decimal"/>
      <w:lvlText w:val="%1.%2.%3.%4"/>
      <w:lvlJc w:val="left"/>
      <w:pPr>
        <w:ind w:left="1893" w:hanging="720"/>
      </w:pPr>
    </w:lvl>
    <w:lvl w:ilvl="4">
      <w:start w:val="1"/>
      <w:numFmt w:val="decimal"/>
      <w:lvlText w:val="%1.%2.%3.%4.%5"/>
      <w:lvlJc w:val="left"/>
      <w:pPr>
        <w:ind w:left="2644" w:hanging="1080"/>
      </w:pPr>
    </w:lvl>
    <w:lvl w:ilvl="5">
      <w:start w:val="1"/>
      <w:numFmt w:val="decimal"/>
      <w:lvlText w:val="%1.%2.%3.%4.%5.%6"/>
      <w:lvlJc w:val="left"/>
      <w:pPr>
        <w:ind w:left="3035" w:hanging="1080"/>
      </w:pPr>
    </w:lvl>
    <w:lvl w:ilvl="6">
      <w:start w:val="1"/>
      <w:numFmt w:val="decimal"/>
      <w:lvlText w:val="%1.%2.%3.%4.%5.%6.%7"/>
      <w:lvlJc w:val="left"/>
      <w:pPr>
        <w:ind w:left="3786" w:hanging="1440"/>
      </w:pPr>
    </w:lvl>
    <w:lvl w:ilvl="7">
      <w:start w:val="1"/>
      <w:numFmt w:val="decimal"/>
      <w:lvlText w:val="%1.%2.%3.%4.%5.%6.%7.%8"/>
      <w:lvlJc w:val="left"/>
      <w:pPr>
        <w:ind w:left="4177" w:hanging="1440"/>
      </w:pPr>
    </w:lvl>
    <w:lvl w:ilvl="8">
      <w:start w:val="1"/>
      <w:numFmt w:val="decimal"/>
      <w:lvlText w:val="%1.%2.%3.%4.%5.%6.%7.%8.%9"/>
      <w:lvlJc w:val="left"/>
      <w:pPr>
        <w:ind w:left="4928" w:hanging="1800"/>
      </w:pPr>
    </w:lvl>
  </w:abstractNum>
  <w:abstractNum w:abstractNumId="35" w15:restartNumberingAfterBreak="0">
    <w:nsid w:val="6FE571BF"/>
    <w:multiLevelType w:val="multilevel"/>
    <w:tmpl w:val="DEAC0644"/>
    <w:lvl w:ilvl="0">
      <w:start w:val="4"/>
      <w:numFmt w:val="decimal"/>
      <w:lvlText w:val="%1"/>
      <w:lvlJc w:val="left"/>
      <w:pPr>
        <w:ind w:left="360" w:hanging="360"/>
      </w:pPr>
    </w:lvl>
    <w:lvl w:ilvl="1">
      <w:start w:val="1"/>
      <w:numFmt w:val="decimal"/>
      <w:lvlText w:val="%1.%2"/>
      <w:lvlJc w:val="left"/>
      <w:pPr>
        <w:ind w:left="751" w:hanging="360"/>
      </w:pPr>
    </w:lvl>
    <w:lvl w:ilvl="2">
      <w:start w:val="1"/>
      <w:numFmt w:val="decimal"/>
      <w:lvlText w:val="%1.%2.%3"/>
      <w:lvlJc w:val="left"/>
      <w:pPr>
        <w:ind w:left="1502" w:hanging="720"/>
      </w:pPr>
    </w:lvl>
    <w:lvl w:ilvl="3">
      <w:start w:val="1"/>
      <w:numFmt w:val="decimal"/>
      <w:lvlText w:val="%1.%2.%3.%4"/>
      <w:lvlJc w:val="left"/>
      <w:pPr>
        <w:ind w:left="1893" w:hanging="720"/>
      </w:pPr>
    </w:lvl>
    <w:lvl w:ilvl="4">
      <w:start w:val="1"/>
      <w:numFmt w:val="decimal"/>
      <w:lvlText w:val="%1.%2.%3.%4.%5"/>
      <w:lvlJc w:val="left"/>
      <w:pPr>
        <w:ind w:left="2644" w:hanging="1080"/>
      </w:pPr>
    </w:lvl>
    <w:lvl w:ilvl="5">
      <w:start w:val="1"/>
      <w:numFmt w:val="decimal"/>
      <w:lvlText w:val="%1.%2.%3.%4.%5.%6"/>
      <w:lvlJc w:val="left"/>
      <w:pPr>
        <w:ind w:left="3035" w:hanging="1080"/>
      </w:pPr>
    </w:lvl>
    <w:lvl w:ilvl="6">
      <w:start w:val="1"/>
      <w:numFmt w:val="decimal"/>
      <w:lvlText w:val="%1.%2.%3.%4.%5.%6.%7"/>
      <w:lvlJc w:val="left"/>
      <w:pPr>
        <w:ind w:left="3786" w:hanging="1440"/>
      </w:pPr>
    </w:lvl>
    <w:lvl w:ilvl="7">
      <w:start w:val="1"/>
      <w:numFmt w:val="decimal"/>
      <w:lvlText w:val="%1.%2.%3.%4.%5.%6.%7.%8"/>
      <w:lvlJc w:val="left"/>
      <w:pPr>
        <w:ind w:left="4177" w:hanging="1440"/>
      </w:pPr>
    </w:lvl>
    <w:lvl w:ilvl="8">
      <w:start w:val="1"/>
      <w:numFmt w:val="decimal"/>
      <w:lvlText w:val="%1.%2.%3.%4.%5.%6.%7.%8.%9"/>
      <w:lvlJc w:val="left"/>
      <w:pPr>
        <w:ind w:left="4928" w:hanging="1800"/>
      </w:pPr>
    </w:lvl>
  </w:abstractNum>
  <w:abstractNum w:abstractNumId="36" w15:restartNumberingAfterBreak="0">
    <w:nsid w:val="78773E6C"/>
    <w:multiLevelType w:val="multilevel"/>
    <w:tmpl w:val="E9B8EE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167ED4"/>
    <w:multiLevelType w:val="multilevel"/>
    <w:tmpl w:val="C9D44390"/>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788398138">
    <w:abstractNumId w:val="32"/>
  </w:num>
  <w:num w:numId="2" w16cid:durableId="859780971">
    <w:abstractNumId w:val="3"/>
  </w:num>
  <w:num w:numId="3" w16cid:durableId="1750150508">
    <w:abstractNumId w:val="7"/>
  </w:num>
  <w:num w:numId="4" w16cid:durableId="1379939059">
    <w:abstractNumId w:val="16"/>
  </w:num>
  <w:num w:numId="5" w16cid:durableId="1113749985">
    <w:abstractNumId w:val="12"/>
  </w:num>
  <w:num w:numId="6" w16cid:durableId="973604775">
    <w:abstractNumId w:val="31"/>
  </w:num>
  <w:num w:numId="7" w16cid:durableId="1964068835">
    <w:abstractNumId w:val="17"/>
  </w:num>
  <w:num w:numId="8" w16cid:durableId="83108667">
    <w:abstractNumId w:val="15"/>
  </w:num>
  <w:num w:numId="9" w16cid:durableId="584581568">
    <w:abstractNumId w:val="11"/>
  </w:num>
  <w:num w:numId="10" w16cid:durableId="43794621">
    <w:abstractNumId w:val="27"/>
  </w:num>
  <w:num w:numId="11" w16cid:durableId="977223230">
    <w:abstractNumId w:val="26"/>
  </w:num>
  <w:num w:numId="12" w16cid:durableId="1127046947">
    <w:abstractNumId w:val="30"/>
  </w:num>
  <w:num w:numId="13" w16cid:durableId="1677071587">
    <w:abstractNumId w:val="25"/>
  </w:num>
  <w:num w:numId="14" w16cid:durableId="1854689951">
    <w:abstractNumId w:val="0"/>
  </w:num>
  <w:num w:numId="15" w16cid:durableId="1003974695">
    <w:abstractNumId w:val="23"/>
  </w:num>
  <w:num w:numId="16" w16cid:durableId="2093620477">
    <w:abstractNumId w:val="24"/>
  </w:num>
  <w:num w:numId="17" w16cid:durableId="1229266520">
    <w:abstractNumId w:val="4"/>
  </w:num>
  <w:num w:numId="18" w16cid:durableId="1764648629">
    <w:abstractNumId w:val="5"/>
  </w:num>
  <w:num w:numId="19" w16cid:durableId="1555308539">
    <w:abstractNumId w:val="36"/>
  </w:num>
  <w:num w:numId="20" w16cid:durableId="545337832">
    <w:abstractNumId w:val="21"/>
  </w:num>
  <w:num w:numId="21" w16cid:durableId="1677879474">
    <w:abstractNumId w:val="10"/>
  </w:num>
  <w:num w:numId="22" w16cid:durableId="509219979">
    <w:abstractNumId w:val="2"/>
  </w:num>
  <w:num w:numId="23" w16cid:durableId="2046590312">
    <w:abstractNumId w:val="28"/>
  </w:num>
  <w:num w:numId="24" w16cid:durableId="1599948993">
    <w:abstractNumId w:val="8"/>
  </w:num>
  <w:num w:numId="25" w16cid:durableId="622074147">
    <w:abstractNumId w:val="33"/>
  </w:num>
  <w:num w:numId="26" w16cid:durableId="1747876678">
    <w:abstractNumId w:val="1"/>
  </w:num>
  <w:num w:numId="27" w16cid:durableId="1453086400">
    <w:abstractNumId w:val="34"/>
  </w:num>
  <w:num w:numId="28" w16cid:durableId="164328102">
    <w:abstractNumId w:val="9"/>
  </w:num>
  <w:num w:numId="29" w16cid:durableId="1799835434">
    <w:abstractNumId w:val="18"/>
  </w:num>
  <w:num w:numId="30" w16cid:durableId="530996195">
    <w:abstractNumId w:val="29"/>
  </w:num>
  <w:num w:numId="31" w16cid:durableId="690954983">
    <w:abstractNumId w:val="14"/>
  </w:num>
  <w:num w:numId="32" w16cid:durableId="1185556170">
    <w:abstractNumId w:val="20"/>
  </w:num>
  <w:num w:numId="33" w16cid:durableId="413669884">
    <w:abstractNumId w:val="6"/>
  </w:num>
  <w:num w:numId="34" w16cid:durableId="701445402">
    <w:abstractNumId w:val="37"/>
  </w:num>
  <w:num w:numId="35" w16cid:durableId="2049182782">
    <w:abstractNumId w:val="19"/>
  </w:num>
  <w:num w:numId="36" w16cid:durableId="1394236313">
    <w:abstractNumId w:val="22"/>
  </w:num>
  <w:num w:numId="37" w16cid:durableId="1300496466">
    <w:abstractNumId w:val="13"/>
  </w:num>
  <w:num w:numId="38" w16cid:durableId="9380269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41"/>
    <w:rsid w:val="00001EF8"/>
    <w:rsid w:val="00040582"/>
    <w:rsid w:val="000623B1"/>
    <w:rsid w:val="00065CD4"/>
    <w:rsid w:val="000A192D"/>
    <w:rsid w:val="000E2015"/>
    <w:rsid w:val="000F590E"/>
    <w:rsid w:val="00124D06"/>
    <w:rsid w:val="00136C01"/>
    <w:rsid w:val="00144CB2"/>
    <w:rsid w:val="001510C1"/>
    <w:rsid w:val="00164E59"/>
    <w:rsid w:val="00180E5E"/>
    <w:rsid w:val="001C757C"/>
    <w:rsid w:val="001D4F07"/>
    <w:rsid w:val="00202BDA"/>
    <w:rsid w:val="002034BD"/>
    <w:rsid w:val="00206F57"/>
    <w:rsid w:val="002126D3"/>
    <w:rsid w:val="00214243"/>
    <w:rsid w:val="0022677D"/>
    <w:rsid w:val="00230AAC"/>
    <w:rsid w:val="00231CAE"/>
    <w:rsid w:val="00234C02"/>
    <w:rsid w:val="00245655"/>
    <w:rsid w:val="0025639E"/>
    <w:rsid w:val="00260A43"/>
    <w:rsid w:val="00274187"/>
    <w:rsid w:val="002848BC"/>
    <w:rsid w:val="002868C1"/>
    <w:rsid w:val="00292866"/>
    <w:rsid w:val="002928DA"/>
    <w:rsid w:val="002B49A7"/>
    <w:rsid w:val="002C0CED"/>
    <w:rsid w:val="002C510E"/>
    <w:rsid w:val="002F7D8E"/>
    <w:rsid w:val="0030353B"/>
    <w:rsid w:val="00307C36"/>
    <w:rsid w:val="003261EA"/>
    <w:rsid w:val="00335631"/>
    <w:rsid w:val="00353409"/>
    <w:rsid w:val="00367171"/>
    <w:rsid w:val="00371968"/>
    <w:rsid w:val="0038033E"/>
    <w:rsid w:val="00394C12"/>
    <w:rsid w:val="003C43B1"/>
    <w:rsid w:val="003C4E1F"/>
    <w:rsid w:val="003D6E06"/>
    <w:rsid w:val="003E600F"/>
    <w:rsid w:val="00401417"/>
    <w:rsid w:val="00403ACB"/>
    <w:rsid w:val="00424A54"/>
    <w:rsid w:val="00430F17"/>
    <w:rsid w:val="0044011C"/>
    <w:rsid w:val="00453EC6"/>
    <w:rsid w:val="00456B03"/>
    <w:rsid w:val="004639BC"/>
    <w:rsid w:val="00466B24"/>
    <w:rsid w:val="00482B1F"/>
    <w:rsid w:val="00496B55"/>
    <w:rsid w:val="004A1ECC"/>
    <w:rsid w:val="004A3C6D"/>
    <w:rsid w:val="004C79C2"/>
    <w:rsid w:val="00507823"/>
    <w:rsid w:val="00547CAB"/>
    <w:rsid w:val="005910A0"/>
    <w:rsid w:val="005978A6"/>
    <w:rsid w:val="005A0FA5"/>
    <w:rsid w:val="005A1024"/>
    <w:rsid w:val="005E7015"/>
    <w:rsid w:val="00601B29"/>
    <w:rsid w:val="0060522F"/>
    <w:rsid w:val="00617180"/>
    <w:rsid w:val="00642CC3"/>
    <w:rsid w:val="00650056"/>
    <w:rsid w:val="0065121D"/>
    <w:rsid w:val="00651F7F"/>
    <w:rsid w:val="00664EAF"/>
    <w:rsid w:val="006A6EB9"/>
    <w:rsid w:val="006B4E9E"/>
    <w:rsid w:val="00701C0F"/>
    <w:rsid w:val="00704F79"/>
    <w:rsid w:val="00721F8D"/>
    <w:rsid w:val="00733D79"/>
    <w:rsid w:val="007360CC"/>
    <w:rsid w:val="007371FC"/>
    <w:rsid w:val="0074192F"/>
    <w:rsid w:val="0074757C"/>
    <w:rsid w:val="00754737"/>
    <w:rsid w:val="00756D33"/>
    <w:rsid w:val="00767694"/>
    <w:rsid w:val="007759BF"/>
    <w:rsid w:val="007765B6"/>
    <w:rsid w:val="007841A7"/>
    <w:rsid w:val="007851E8"/>
    <w:rsid w:val="00785DA1"/>
    <w:rsid w:val="00795175"/>
    <w:rsid w:val="007A2B39"/>
    <w:rsid w:val="007B2F01"/>
    <w:rsid w:val="007B5B85"/>
    <w:rsid w:val="007B64B1"/>
    <w:rsid w:val="007D1007"/>
    <w:rsid w:val="007D60DE"/>
    <w:rsid w:val="007D6630"/>
    <w:rsid w:val="007F13B7"/>
    <w:rsid w:val="007F3A1E"/>
    <w:rsid w:val="007F4D3E"/>
    <w:rsid w:val="007F6741"/>
    <w:rsid w:val="008013CD"/>
    <w:rsid w:val="00817F52"/>
    <w:rsid w:val="00820CAF"/>
    <w:rsid w:val="00820CC2"/>
    <w:rsid w:val="00826AA1"/>
    <w:rsid w:val="008351EB"/>
    <w:rsid w:val="008425F6"/>
    <w:rsid w:val="008429C0"/>
    <w:rsid w:val="00856CCD"/>
    <w:rsid w:val="00862469"/>
    <w:rsid w:val="0086429A"/>
    <w:rsid w:val="00870016"/>
    <w:rsid w:val="00877742"/>
    <w:rsid w:val="0088661C"/>
    <w:rsid w:val="008936B5"/>
    <w:rsid w:val="008B08DA"/>
    <w:rsid w:val="008C5ECD"/>
    <w:rsid w:val="008C7378"/>
    <w:rsid w:val="0090117C"/>
    <w:rsid w:val="0095579C"/>
    <w:rsid w:val="009607C4"/>
    <w:rsid w:val="0097226D"/>
    <w:rsid w:val="0098702B"/>
    <w:rsid w:val="009A0D4A"/>
    <w:rsid w:val="009A19F3"/>
    <w:rsid w:val="009A1F6A"/>
    <w:rsid w:val="009C3AF0"/>
    <w:rsid w:val="009C729D"/>
    <w:rsid w:val="009D19C5"/>
    <w:rsid w:val="009D6A5D"/>
    <w:rsid w:val="009F6874"/>
    <w:rsid w:val="00A07237"/>
    <w:rsid w:val="00A10DF2"/>
    <w:rsid w:val="00A205EC"/>
    <w:rsid w:val="00A23381"/>
    <w:rsid w:val="00A2429C"/>
    <w:rsid w:val="00A442E0"/>
    <w:rsid w:val="00A54CE1"/>
    <w:rsid w:val="00A60E9B"/>
    <w:rsid w:val="00A61A10"/>
    <w:rsid w:val="00A9589C"/>
    <w:rsid w:val="00A9756D"/>
    <w:rsid w:val="00AB2946"/>
    <w:rsid w:val="00AB2981"/>
    <w:rsid w:val="00AB738A"/>
    <w:rsid w:val="00AB7997"/>
    <w:rsid w:val="00AC5C1F"/>
    <w:rsid w:val="00AD75F6"/>
    <w:rsid w:val="00B01C0D"/>
    <w:rsid w:val="00B05675"/>
    <w:rsid w:val="00B06D4F"/>
    <w:rsid w:val="00B06F35"/>
    <w:rsid w:val="00B14FF3"/>
    <w:rsid w:val="00B15487"/>
    <w:rsid w:val="00B23CEF"/>
    <w:rsid w:val="00B322A9"/>
    <w:rsid w:val="00B32F56"/>
    <w:rsid w:val="00B33B28"/>
    <w:rsid w:val="00B36879"/>
    <w:rsid w:val="00B473C2"/>
    <w:rsid w:val="00B5111D"/>
    <w:rsid w:val="00B72D4A"/>
    <w:rsid w:val="00B875CD"/>
    <w:rsid w:val="00B979D3"/>
    <w:rsid w:val="00BA652B"/>
    <w:rsid w:val="00BD3D41"/>
    <w:rsid w:val="00BD44C7"/>
    <w:rsid w:val="00BD73A8"/>
    <w:rsid w:val="00BE40AE"/>
    <w:rsid w:val="00BE6FA5"/>
    <w:rsid w:val="00BF1C2C"/>
    <w:rsid w:val="00C44758"/>
    <w:rsid w:val="00C530E9"/>
    <w:rsid w:val="00C54B5E"/>
    <w:rsid w:val="00C602FF"/>
    <w:rsid w:val="00C6272B"/>
    <w:rsid w:val="00C643DE"/>
    <w:rsid w:val="00C652EF"/>
    <w:rsid w:val="00C7126D"/>
    <w:rsid w:val="00C9505F"/>
    <w:rsid w:val="00CA31B9"/>
    <w:rsid w:val="00CA650F"/>
    <w:rsid w:val="00CB0A52"/>
    <w:rsid w:val="00CF3DFA"/>
    <w:rsid w:val="00CF6FB2"/>
    <w:rsid w:val="00CF7341"/>
    <w:rsid w:val="00D20DAC"/>
    <w:rsid w:val="00D305E2"/>
    <w:rsid w:val="00D37128"/>
    <w:rsid w:val="00D43829"/>
    <w:rsid w:val="00D5733D"/>
    <w:rsid w:val="00D910AB"/>
    <w:rsid w:val="00D97F63"/>
    <w:rsid w:val="00DA5290"/>
    <w:rsid w:val="00DB63C8"/>
    <w:rsid w:val="00DB6D0A"/>
    <w:rsid w:val="00DD04C8"/>
    <w:rsid w:val="00DD5B2D"/>
    <w:rsid w:val="00DF449C"/>
    <w:rsid w:val="00DF6FF4"/>
    <w:rsid w:val="00DF7C2D"/>
    <w:rsid w:val="00E20008"/>
    <w:rsid w:val="00E24EAA"/>
    <w:rsid w:val="00E33394"/>
    <w:rsid w:val="00E42709"/>
    <w:rsid w:val="00E6351C"/>
    <w:rsid w:val="00E63531"/>
    <w:rsid w:val="00E705EE"/>
    <w:rsid w:val="00E73AAC"/>
    <w:rsid w:val="00E77A43"/>
    <w:rsid w:val="00E86953"/>
    <w:rsid w:val="00EA155B"/>
    <w:rsid w:val="00EA6AB0"/>
    <w:rsid w:val="00EB1E7D"/>
    <w:rsid w:val="00F107EA"/>
    <w:rsid w:val="00F10DEA"/>
    <w:rsid w:val="00F124D7"/>
    <w:rsid w:val="00F172EC"/>
    <w:rsid w:val="00F200AD"/>
    <w:rsid w:val="00F31CA8"/>
    <w:rsid w:val="00F525C4"/>
    <w:rsid w:val="00F533E4"/>
    <w:rsid w:val="00F5463C"/>
    <w:rsid w:val="00F60786"/>
    <w:rsid w:val="00F84A77"/>
    <w:rsid w:val="00F940C3"/>
    <w:rsid w:val="00F9456F"/>
    <w:rsid w:val="00F957E3"/>
    <w:rsid w:val="00F96C48"/>
    <w:rsid w:val="00FA6C3D"/>
    <w:rsid w:val="00FB4385"/>
    <w:rsid w:val="00FB7421"/>
    <w:rsid w:val="00FC0E8D"/>
    <w:rsid w:val="00FC7FD5"/>
    <w:rsid w:val="00FD3470"/>
    <w:rsid w:val="00FD6F80"/>
    <w:rsid w:val="00FF3E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B530B7"/>
  <w15:docId w15:val="{8C0CF0BC-48F0-9946-B97D-686E01BC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5CD"/>
  </w:style>
  <w:style w:type="paragraph" w:styleId="Heading1">
    <w:name w:val="heading 1"/>
    <w:basedOn w:val="Normal"/>
    <w:next w:val="Normal"/>
    <w:link w:val="Heading1Char"/>
    <w:uiPriority w:val="9"/>
    <w:qFormat/>
    <w:rsid w:val="00CE461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CE461F"/>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CE461F"/>
    <w:pPr>
      <w:keepNext/>
      <w:keepLines/>
      <w:spacing w:before="40"/>
      <w:outlineLvl w:val="2"/>
    </w:pPr>
    <w:rPr>
      <w:rFonts w:eastAsiaTheme="majorEastAsia" w:cstheme="majorBidi"/>
      <w:b/>
      <w:color w:val="000000" w:themeColor="text1"/>
      <w:sz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F4DA3"/>
    <w:rPr>
      <w:sz w:val="16"/>
      <w:szCs w:val="16"/>
    </w:rPr>
  </w:style>
  <w:style w:type="paragraph" w:styleId="CommentText">
    <w:name w:val="annotation text"/>
    <w:basedOn w:val="Normal"/>
    <w:link w:val="CommentTextChar"/>
    <w:uiPriority w:val="99"/>
    <w:semiHidden/>
    <w:unhideWhenUsed/>
    <w:rsid w:val="003F4DA3"/>
    <w:pPr>
      <w:spacing w:after="160"/>
    </w:pPr>
    <w:rPr>
      <w:rFonts w:ascii="Calibri" w:hAnsi="Calibri"/>
      <w:sz w:val="20"/>
      <w:szCs w:val="20"/>
      <w:lang w:val="en-GB"/>
    </w:rPr>
  </w:style>
  <w:style w:type="character" w:customStyle="1" w:styleId="CommentTextChar">
    <w:name w:val="Comment Text Char"/>
    <w:basedOn w:val="DefaultParagraphFont"/>
    <w:link w:val="CommentText"/>
    <w:uiPriority w:val="99"/>
    <w:semiHidden/>
    <w:rsid w:val="003F4DA3"/>
  </w:style>
  <w:style w:type="paragraph" w:styleId="CommentSubject">
    <w:name w:val="annotation subject"/>
    <w:basedOn w:val="CommentText"/>
    <w:next w:val="CommentText"/>
    <w:link w:val="CommentSubjectChar"/>
    <w:uiPriority w:val="99"/>
    <w:semiHidden/>
    <w:unhideWhenUsed/>
    <w:rsid w:val="003F4DA3"/>
    <w:rPr>
      <w:b/>
      <w:bCs/>
    </w:rPr>
  </w:style>
  <w:style w:type="character" w:customStyle="1" w:styleId="CommentSubjectChar">
    <w:name w:val="Comment Subject Char"/>
    <w:basedOn w:val="CommentTextChar"/>
    <w:link w:val="CommentSubject"/>
    <w:uiPriority w:val="99"/>
    <w:semiHidden/>
    <w:rsid w:val="003F4DA3"/>
    <w:rPr>
      <w:b/>
      <w:bCs/>
    </w:rPr>
  </w:style>
  <w:style w:type="paragraph" w:styleId="BalloonText">
    <w:name w:val="Balloon Text"/>
    <w:basedOn w:val="Normal"/>
    <w:link w:val="BalloonTextChar"/>
    <w:uiPriority w:val="99"/>
    <w:semiHidden/>
    <w:unhideWhenUsed/>
    <w:rsid w:val="003F4DA3"/>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3F4DA3"/>
    <w:rPr>
      <w:rFonts w:ascii="Segoe UI" w:hAnsi="Segoe UI" w:cs="Segoe UI"/>
      <w:sz w:val="18"/>
      <w:szCs w:val="18"/>
    </w:rPr>
  </w:style>
  <w:style w:type="table" w:styleId="TableGrid">
    <w:name w:val="Table Grid"/>
    <w:basedOn w:val="TableNormal"/>
    <w:uiPriority w:val="39"/>
    <w:rsid w:val="00FF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info">
    <w:name w:val="officeinfo"/>
    <w:basedOn w:val="Normal"/>
    <w:rsid w:val="003C43DA"/>
    <w:pPr>
      <w:spacing w:after="150" w:line="360" w:lineRule="atLeast"/>
    </w:pPr>
    <w:rPr>
      <w:color w:val="616065"/>
      <w:sz w:val="27"/>
      <w:szCs w:val="27"/>
      <w:lang w:eastAsia="en-ZA"/>
    </w:rPr>
  </w:style>
  <w:style w:type="character" w:styleId="Emphasis">
    <w:name w:val="Emphasis"/>
    <w:basedOn w:val="DefaultParagraphFont"/>
    <w:uiPriority w:val="20"/>
    <w:qFormat/>
    <w:rsid w:val="003C43DA"/>
    <w:rPr>
      <w:b/>
      <w:bCs/>
      <w:i w:val="0"/>
      <w:iCs w:val="0"/>
    </w:rPr>
  </w:style>
  <w:style w:type="character" w:customStyle="1" w:styleId="st1">
    <w:name w:val="st1"/>
    <w:basedOn w:val="DefaultParagraphFont"/>
    <w:rsid w:val="003C43DA"/>
  </w:style>
  <w:style w:type="character" w:customStyle="1" w:styleId="lrzxr">
    <w:name w:val="lrzxr"/>
    <w:basedOn w:val="DefaultParagraphFont"/>
    <w:rsid w:val="00837CD2"/>
  </w:style>
  <w:style w:type="paragraph" w:styleId="ListParagraph">
    <w:name w:val="List Paragraph"/>
    <w:basedOn w:val="Normal"/>
    <w:uiPriority w:val="34"/>
    <w:qFormat/>
    <w:rsid w:val="00F53DE2"/>
    <w:pPr>
      <w:spacing w:after="160" w:line="259" w:lineRule="auto"/>
      <w:ind w:left="720"/>
      <w:contextualSpacing/>
    </w:pPr>
    <w:rPr>
      <w:rFonts w:ascii="Calibri" w:hAnsi="Calibri"/>
      <w:sz w:val="22"/>
      <w:szCs w:val="22"/>
      <w:lang w:val="en-GB"/>
    </w:rPr>
  </w:style>
  <w:style w:type="paragraph" w:styleId="Header">
    <w:name w:val="header"/>
    <w:basedOn w:val="Normal"/>
    <w:link w:val="HeaderChar"/>
    <w:uiPriority w:val="99"/>
    <w:unhideWhenUsed/>
    <w:rsid w:val="000C534A"/>
    <w:pPr>
      <w:tabs>
        <w:tab w:val="center" w:pos="4513"/>
        <w:tab w:val="right" w:pos="9026"/>
      </w:tabs>
    </w:pPr>
    <w:rPr>
      <w:rFonts w:ascii="Calibri" w:hAnsi="Calibri"/>
      <w:sz w:val="22"/>
      <w:szCs w:val="22"/>
      <w:lang w:val="en-GB"/>
    </w:rPr>
  </w:style>
  <w:style w:type="character" w:customStyle="1" w:styleId="HeaderChar">
    <w:name w:val="Header Char"/>
    <w:basedOn w:val="DefaultParagraphFont"/>
    <w:link w:val="Header"/>
    <w:uiPriority w:val="99"/>
    <w:rsid w:val="000C534A"/>
    <w:rPr>
      <w:sz w:val="22"/>
      <w:szCs w:val="22"/>
    </w:rPr>
  </w:style>
  <w:style w:type="paragraph" w:styleId="Footer">
    <w:name w:val="footer"/>
    <w:basedOn w:val="Normal"/>
    <w:link w:val="FooterChar"/>
    <w:uiPriority w:val="99"/>
    <w:unhideWhenUsed/>
    <w:rsid w:val="000C534A"/>
    <w:pPr>
      <w:tabs>
        <w:tab w:val="center" w:pos="4513"/>
        <w:tab w:val="right" w:pos="9026"/>
      </w:tabs>
    </w:pPr>
    <w:rPr>
      <w:rFonts w:ascii="Calibri" w:hAnsi="Calibri"/>
      <w:sz w:val="22"/>
      <w:szCs w:val="22"/>
      <w:lang w:val="en-GB"/>
    </w:rPr>
  </w:style>
  <w:style w:type="character" w:customStyle="1" w:styleId="FooterChar">
    <w:name w:val="Footer Char"/>
    <w:basedOn w:val="DefaultParagraphFont"/>
    <w:link w:val="Footer"/>
    <w:uiPriority w:val="99"/>
    <w:rsid w:val="000C534A"/>
    <w:rPr>
      <w:sz w:val="22"/>
      <w:szCs w:val="22"/>
    </w:rPr>
  </w:style>
  <w:style w:type="character" w:styleId="PageNumber">
    <w:name w:val="page number"/>
    <w:basedOn w:val="DefaultParagraphFont"/>
    <w:uiPriority w:val="99"/>
    <w:semiHidden/>
    <w:unhideWhenUsed/>
    <w:rsid w:val="00D15A12"/>
  </w:style>
  <w:style w:type="character" w:customStyle="1" w:styleId="Heading1Char">
    <w:name w:val="Heading 1 Char"/>
    <w:basedOn w:val="DefaultParagraphFont"/>
    <w:link w:val="Heading1"/>
    <w:uiPriority w:val="9"/>
    <w:rsid w:val="00CE461F"/>
    <w:rPr>
      <w:rFonts w:ascii="Times New Roman" w:eastAsiaTheme="majorEastAsia" w:hAnsi="Times New Roman" w:cstheme="majorBidi"/>
      <w:b/>
      <w:color w:val="000000" w:themeColor="text1"/>
      <w:sz w:val="36"/>
      <w:szCs w:val="32"/>
      <w:lang w:val="en-ZA"/>
    </w:rPr>
  </w:style>
  <w:style w:type="paragraph" w:styleId="TOCHeading">
    <w:name w:val="TOC Heading"/>
    <w:basedOn w:val="Heading1"/>
    <w:next w:val="Normal"/>
    <w:uiPriority w:val="39"/>
    <w:unhideWhenUsed/>
    <w:qFormat/>
    <w:rsid w:val="00840C30"/>
    <w:pPr>
      <w:spacing w:before="480" w:line="276" w:lineRule="auto"/>
      <w:outlineLvl w:val="9"/>
    </w:pPr>
    <w:rPr>
      <w:b w:val="0"/>
      <w:bCs/>
      <w:sz w:val="28"/>
      <w:szCs w:val="28"/>
      <w:lang w:val="en-US" w:eastAsia="en-US"/>
    </w:rPr>
  </w:style>
  <w:style w:type="paragraph" w:styleId="TOC1">
    <w:name w:val="toc 1"/>
    <w:basedOn w:val="Normal"/>
    <w:next w:val="Normal"/>
    <w:autoRedefine/>
    <w:uiPriority w:val="39"/>
    <w:unhideWhenUsed/>
    <w:rsid w:val="00840C30"/>
    <w:pPr>
      <w:spacing w:before="120"/>
    </w:pPr>
    <w:rPr>
      <w:rFonts w:asciiTheme="minorHAnsi" w:hAnsiTheme="minorHAnsi"/>
      <w:b/>
      <w:bCs/>
      <w:i/>
      <w:iCs/>
    </w:rPr>
  </w:style>
  <w:style w:type="paragraph" w:styleId="TOC2">
    <w:name w:val="toc 2"/>
    <w:basedOn w:val="Normal"/>
    <w:next w:val="Normal"/>
    <w:autoRedefine/>
    <w:uiPriority w:val="39"/>
    <w:unhideWhenUsed/>
    <w:rsid w:val="00840C30"/>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840C30"/>
    <w:pPr>
      <w:ind w:left="480"/>
    </w:pPr>
    <w:rPr>
      <w:rFonts w:asciiTheme="minorHAnsi" w:hAnsiTheme="minorHAnsi"/>
      <w:sz w:val="20"/>
      <w:szCs w:val="20"/>
    </w:rPr>
  </w:style>
  <w:style w:type="paragraph" w:styleId="TOC4">
    <w:name w:val="toc 4"/>
    <w:basedOn w:val="Normal"/>
    <w:next w:val="Normal"/>
    <w:autoRedefine/>
    <w:uiPriority w:val="39"/>
    <w:unhideWhenUsed/>
    <w:rsid w:val="00840C30"/>
    <w:pPr>
      <w:ind w:left="720"/>
    </w:pPr>
    <w:rPr>
      <w:rFonts w:asciiTheme="minorHAnsi" w:hAnsiTheme="minorHAnsi"/>
      <w:sz w:val="20"/>
      <w:szCs w:val="20"/>
    </w:rPr>
  </w:style>
  <w:style w:type="paragraph" w:styleId="TOC5">
    <w:name w:val="toc 5"/>
    <w:basedOn w:val="Normal"/>
    <w:next w:val="Normal"/>
    <w:autoRedefine/>
    <w:uiPriority w:val="39"/>
    <w:unhideWhenUsed/>
    <w:rsid w:val="00840C30"/>
    <w:pPr>
      <w:ind w:left="960"/>
    </w:pPr>
    <w:rPr>
      <w:rFonts w:asciiTheme="minorHAnsi" w:hAnsiTheme="minorHAnsi"/>
      <w:sz w:val="20"/>
      <w:szCs w:val="20"/>
    </w:rPr>
  </w:style>
  <w:style w:type="paragraph" w:styleId="TOC6">
    <w:name w:val="toc 6"/>
    <w:basedOn w:val="Normal"/>
    <w:next w:val="Normal"/>
    <w:autoRedefine/>
    <w:uiPriority w:val="39"/>
    <w:unhideWhenUsed/>
    <w:rsid w:val="00840C30"/>
    <w:pPr>
      <w:ind w:left="1200"/>
    </w:pPr>
    <w:rPr>
      <w:rFonts w:asciiTheme="minorHAnsi" w:hAnsiTheme="minorHAnsi"/>
      <w:sz w:val="20"/>
      <w:szCs w:val="20"/>
    </w:rPr>
  </w:style>
  <w:style w:type="paragraph" w:styleId="TOC7">
    <w:name w:val="toc 7"/>
    <w:basedOn w:val="Normal"/>
    <w:next w:val="Normal"/>
    <w:autoRedefine/>
    <w:uiPriority w:val="39"/>
    <w:unhideWhenUsed/>
    <w:rsid w:val="00840C30"/>
    <w:pPr>
      <w:ind w:left="1440"/>
    </w:pPr>
    <w:rPr>
      <w:rFonts w:asciiTheme="minorHAnsi" w:hAnsiTheme="minorHAnsi"/>
      <w:sz w:val="20"/>
      <w:szCs w:val="20"/>
    </w:rPr>
  </w:style>
  <w:style w:type="paragraph" w:styleId="TOC8">
    <w:name w:val="toc 8"/>
    <w:basedOn w:val="Normal"/>
    <w:next w:val="Normal"/>
    <w:autoRedefine/>
    <w:uiPriority w:val="39"/>
    <w:unhideWhenUsed/>
    <w:rsid w:val="00840C30"/>
    <w:pPr>
      <w:ind w:left="1680"/>
    </w:pPr>
    <w:rPr>
      <w:rFonts w:asciiTheme="minorHAnsi" w:hAnsiTheme="minorHAnsi"/>
      <w:sz w:val="20"/>
      <w:szCs w:val="20"/>
    </w:rPr>
  </w:style>
  <w:style w:type="paragraph" w:styleId="TOC9">
    <w:name w:val="toc 9"/>
    <w:basedOn w:val="Normal"/>
    <w:next w:val="Normal"/>
    <w:autoRedefine/>
    <w:uiPriority w:val="39"/>
    <w:unhideWhenUsed/>
    <w:rsid w:val="00840C30"/>
    <w:pPr>
      <w:ind w:left="1920"/>
    </w:pPr>
    <w:rPr>
      <w:rFonts w:asciiTheme="minorHAnsi" w:hAnsiTheme="minorHAnsi"/>
      <w:sz w:val="20"/>
      <w:szCs w:val="20"/>
    </w:rPr>
  </w:style>
  <w:style w:type="character" w:styleId="Hyperlink">
    <w:name w:val="Hyperlink"/>
    <w:basedOn w:val="DefaultParagraphFont"/>
    <w:uiPriority w:val="99"/>
    <w:unhideWhenUsed/>
    <w:rsid w:val="00840C30"/>
    <w:rPr>
      <w:color w:val="0563C1" w:themeColor="hyperlink"/>
      <w:u w:val="single"/>
    </w:rPr>
  </w:style>
  <w:style w:type="character" w:customStyle="1" w:styleId="Heading2Char">
    <w:name w:val="Heading 2 Char"/>
    <w:basedOn w:val="DefaultParagraphFont"/>
    <w:link w:val="Heading2"/>
    <w:uiPriority w:val="9"/>
    <w:rsid w:val="00CE461F"/>
    <w:rPr>
      <w:rFonts w:ascii="Times New Roman" w:eastAsiaTheme="majorEastAsia" w:hAnsi="Times New Roman" w:cstheme="majorBidi"/>
      <w:b/>
      <w:color w:val="000000" w:themeColor="text1"/>
      <w:sz w:val="28"/>
      <w:szCs w:val="26"/>
      <w:lang w:val="en-ZA"/>
    </w:rPr>
  </w:style>
  <w:style w:type="character" w:customStyle="1" w:styleId="Heading3Char">
    <w:name w:val="Heading 3 Char"/>
    <w:basedOn w:val="DefaultParagraphFont"/>
    <w:link w:val="Heading3"/>
    <w:uiPriority w:val="9"/>
    <w:rsid w:val="00CE461F"/>
    <w:rPr>
      <w:rFonts w:ascii="Times New Roman" w:eastAsiaTheme="majorEastAsia" w:hAnsi="Times New Roman" w:cstheme="majorBidi"/>
      <w:b/>
      <w:color w:val="000000" w:themeColor="text1"/>
      <w:sz w:val="22"/>
      <w:szCs w:val="24"/>
      <w:lang w:val="en-ZA"/>
    </w:rPr>
  </w:style>
  <w:style w:type="character" w:customStyle="1" w:styleId="UnresolvedMention1">
    <w:name w:val="Unresolved Mention1"/>
    <w:basedOn w:val="DefaultParagraphFont"/>
    <w:uiPriority w:val="99"/>
    <w:semiHidden/>
    <w:unhideWhenUsed/>
    <w:rsid w:val="0085124F"/>
    <w:rPr>
      <w:color w:val="605E5C"/>
      <w:shd w:val="clear" w:color="auto" w:fill="E1DFDD"/>
    </w:rPr>
  </w:style>
  <w:style w:type="paragraph" w:styleId="Revision">
    <w:name w:val="Revision"/>
    <w:hidden/>
    <w:uiPriority w:val="99"/>
    <w:semiHidden/>
    <w:rsid w:val="00D912D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character" w:styleId="UnresolvedMention">
    <w:name w:val="Unresolved Mention"/>
    <w:basedOn w:val="DefaultParagraphFont"/>
    <w:uiPriority w:val="99"/>
    <w:semiHidden/>
    <w:unhideWhenUsed/>
    <w:rsid w:val="0060522F"/>
    <w:rPr>
      <w:color w:val="605E5C"/>
      <w:shd w:val="clear" w:color="auto" w:fill="E1DFDD"/>
    </w:rPr>
  </w:style>
  <w:style w:type="paragraph" w:styleId="FootnoteText">
    <w:name w:val="footnote text"/>
    <w:basedOn w:val="Normal"/>
    <w:link w:val="FootnoteTextChar"/>
    <w:uiPriority w:val="99"/>
    <w:semiHidden/>
    <w:unhideWhenUsed/>
    <w:rsid w:val="008351EB"/>
    <w:rPr>
      <w:sz w:val="20"/>
      <w:szCs w:val="20"/>
    </w:rPr>
  </w:style>
  <w:style w:type="character" w:customStyle="1" w:styleId="FootnoteTextChar">
    <w:name w:val="Footnote Text Char"/>
    <w:basedOn w:val="DefaultParagraphFont"/>
    <w:link w:val="FootnoteText"/>
    <w:uiPriority w:val="99"/>
    <w:semiHidden/>
    <w:rsid w:val="008351EB"/>
    <w:rPr>
      <w:sz w:val="20"/>
      <w:szCs w:val="20"/>
    </w:rPr>
  </w:style>
  <w:style w:type="character" w:styleId="FootnoteReference">
    <w:name w:val="footnote reference"/>
    <w:basedOn w:val="DefaultParagraphFont"/>
    <w:uiPriority w:val="99"/>
    <w:semiHidden/>
    <w:unhideWhenUsed/>
    <w:rsid w:val="00835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ieter@rbn.co.z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7CBD6372637947ADD625552419A6DF" ma:contentTypeVersion="9" ma:contentTypeDescription="Create a new document." ma:contentTypeScope="" ma:versionID="4638ba06f822e0b5dec648db7e260927">
  <xsd:schema xmlns:xsd="http://www.w3.org/2001/XMLSchema" xmlns:xs="http://www.w3.org/2001/XMLSchema" xmlns:p="http://schemas.microsoft.com/office/2006/metadata/properties" xmlns:ns2="d41d8048-0793-4f0a-94c0-d0f4c18aacb1" targetNamespace="http://schemas.microsoft.com/office/2006/metadata/properties" ma:root="true" ma:fieldsID="355e0999e2dc58f37fa6cbebb6f9c8d6" ns2:_="">
    <xsd:import namespace="d41d8048-0793-4f0a-94c0-d0f4c18a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8048-0793-4f0a-94c0-d0f4c18aa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ImFGiOnkFD3ratHDl9UMmweyaoA==">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</go:docsCustomData>
</go:gDocsCustomXmlDataStorage>
</file>

<file path=customXml/itemProps1.xml><?xml version="1.0" encoding="utf-8"?>
<ds:datastoreItem xmlns:ds="http://schemas.openxmlformats.org/officeDocument/2006/customXml" ds:itemID="{D35492B4-AD5A-40D1-B621-EAA04BA69B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DEE6-95CE-44A7-A0AF-E7191FCCA193}">
  <ds:schemaRefs>
    <ds:schemaRef ds:uri="http://schemas.microsoft.com/sharepoint/v3/contenttype/forms"/>
  </ds:schemaRefs>
</ds:datastoreItem>
</file>

<file path=customXml/itemProps3.xml><?xml version="1.0" encoding="utf-8"?>
<ds:datastoreItem xmlns:ds="http://schemas.openxmlformats.org/officeDocument/2006/customXml" ds:itemID="{1FFF7EA6-ED6E-3C4B-A20B-18A8AA632BBA}">
  <ds:schemaRefs>
    <ds:schemaRef ds:uri="http://schemas.openxmlformats.org/officeDocument/2006/bibliography"/>
  </ds:schemaRefs>
</ds:datastoreItem>
</file>

<file path=customXml/itemProps4.xml><?xml version="1.0" encoding="utf-8"?>
<ds:datastoreItem xmlns:ds="http://schemas.openxmlformats.org/officeDocument/2006/customXml" ds:itemID="{A675DC0B-BE1E-4176-95B0-75DC96E5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8048-0793-4f0a-94c0-d0f4c18a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hellopdf.com Inc</dc:creator>
  <cp:lastModifiedBy>Pieter Botes</cp:lastModifiedBy>
  <cp:revision>2</cp:revision>
  <cp:lastPrinted>2023-02-24T10:16:00Z</cp:lastPrinted>
  <dcterms:created xsi:type="dcterms:W3CDTF">2025-10-31T06:45:00Z</dcterms:created>
  <dcterms:modified xsi:type="dcterms:W3CDTF">2025-10-31T06:45:00Z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0x010100D37CBD6372637947ADD625552419A6DF</vt:lpwstr>
  </property>
</Properties>
</file>